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F11C1" w14:textId="77777777" w:rsidR="0092578F" w:rsidRPr="00C12C37" w:rsidRDefault="00766D7F" w:rsidP="0093137A">
      <w:pPr>
        <w:tabs>
          <w:tab w:val="left" w:pos="6096"/>
        </w:tabs>
        <w:spacing w:line="276" w:lineRule="auto"/>
        <w:jc w:val="right"/>
        <w:outlineLvl w:val="0"/>
        <w:rPr>
          <w:rFonts w:ascii="Verdana" w:hAnsi="Verdana"/>
          <w:color w:val="ED1C2A"/>
          <w:sz w:val="30"/>
          <w:szCs w:val="30"/>
        </w:rPr>
      </w:pPr>
      <w:bookmarkStart w:id="0" w:name="_GoBack"/>
      <w:bookmarkEnd w:id="0"/>
      <w:r>
        <w:rPr>
          <w:rFonts w:ascii="Georgia" w:hAnsi="Georgia"/>
          <w:noProof/>
          <w:sz w:val="21"/>
          <w:szCs w:val="21"/>
          <w:lang w:val="en-US"/>
        </w:rPr>
        <w:drawing>
          <wp:anchor distT="0" distB="0" distL="114300" distR="114300" simplePos="0" relativeHeight="251659264" behindDoc="0" locked="0" layoutInCell="1" allowOverlap="1" wp14:anchorId="65A72E9C" wp14:editId="59B40B1C">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PRESSEMITTEILUNG</w:t>
      </w:r>
    </w:p>
    <w:p w14:paraId="60B8F50C" w14:textId="67805FE5" w:rsidR="0092578F" w:rsidRPr="00C12C37" w:rsidRDefault="00B353F4" w:rsidP="0093137A">
      <w:pPr>
        <w:spacing w:line="276" w:lineRule="auto"/>
        <w:jc w:val="right"/>
        <w:outlineLvl w:val="0"/>
        <w:rPr>
          <w:rFonts w:ascii="Verdana" w:hAnsi="Verdana"/>
          <w:color w:val="ED1C2A"/>
          <w:sz w:val="18"/>
          <w:szCs w:val="18"/>
        </w:rPr>
      </w:pPr>
      <w:r>
        <w:rPr>
          <w:rFonts w:ascii="Verdana" w:hAnsi="Verdana"/>
          <w:color w:val="41525C"/>
          <w:sz w:val="18"/>
          <w:szCs w:val="18"/>
        </w:rPr>
        <w:t>4. Juni 2018</w:t>
      </w:r>
    </w:p>
    <w:p w14:paraId="329DC8B1" w14:textId="77777777" w:rsidR="00164A29" w:rsidRPr="00C12C37" w:rsidRDefault="00164A29" w:rsidP="00A44D46">
      <w:pPr>
        <w:spacing w:line="276" w:lineRule="auto"/>
        <w:rPr>
          <w:rFonts w:ascii="Verdana" w:hAnsi="Verdana"/>
          <w:color w:val="ED1C2A"/>
          <w:sz w:val="30"/>
          <w:szCs w:val="30"/>
        </w:rPr>
      </w:pPr>
    </w:p>
    <w:p w14:paraId="6A290763" w14:textId="77777777" w:rsidR="00506C1D" w:rsidRPr="00C12C37" w:rsidRDefault="00506C1D" w:rsidP="00A44D46">
      <w:pPr>
        <w:tabs>
          <w:tab w:val="left" w:pos="6096"/>
        </w:tabs>
        <w:spacing w:line="276" w:lineRule="auto"/>
        <w:rPr>
          <w:rFonts w:ascii="Verdana" w:hAnsi="Verdana"/>
          <w:color w:val="ED1C2A"/>
          <w:sz w:val="30"/>
          <w:szCs w:val="30"/>
        </w:rPr>
      </w:pPr>
    </w:p>
    <w:p w14:paraId="430D600B" w14:textId="77777777" w:rsidR="00F86215" w:rsidRPr="00C12C37" w:rsidRDefault="00BD2C5B" w:rsidP="00B0246E">
      <w:pPr>
        <w:spacing w:line="276" w:lineRule="auto"/>
        <w:outlineLvl w:val="0"/>
        <w:rPr>
          <w:rFonts w:ascii="Georgia" w:hAnsi="Georgia"/>
          <w:b/>
          <w:sz w:val="28"/>
          <w:szCs w:val="28"/>
        </w:rPr>
      </w:pPr>
      <w:r>
        <w:rPr>
          <w:rFonts w:ascii="Georgia" w:hAnsi="Georgia"/>
          <w:b/>
          <w:sz w:val="28"/>
          <w:szCs w:val="28"/>
        </w:rPr>
        <w:t>Der neue AT-Kran GMK4090 von Grove hat seinen ersten öffentlichen Auftritt in Nordamerika bei den Crane Days 2018</w:t>
      </w:r>
    </w:p>
    <w:p w14:paraId="732A623B" w14:textId="77777777" w:rsidR="00BB20D5" w:rsidRPr="00C12C37" w:rsidRDefault="00BB20D5" w:rsidP="00B0246E">
      <w:pPr>
        <w:spacing w:line="276" w:lineRule="auto"/>
        <w:outlineLvl w:val="0"/>
        <w:rPr>
          <w:rFonts w:ascii="Georgia" w:hAnsi="Georgia"/>
          <w:b/>
          <w:sz w:val="28"/>
          <w:szCs w:val="28"/>
        </w:rPr>
      </w:pPr>
    </w:p>
    <w:p w14:paraId="3C076247" w14:textId="37C2FC78" w:rsidR="001B03F1" w:rsidRPr="00C12C37" w:rsidRDefault="00DF1F06" w:rsidP="001B03F1">
      <w:pPr>
        <w:numPr>
          <w:ilvl w:val="0"/>
          <w:numId w:val="3"/>
        </w:numPr>
        <w:spacing w:line="276" w:lineRule="auto"/>
        <w:rPr>
          <w:rFonts w:ascii="Georgia" w:hAnsi="Georgia" w:cs="Open Sans"/>
          <w:bCs/>
          <w:i/>
          <w:sz w:val="21"/>
          <w:szCs w:val="21"/>
        </w:rPr>
      </w:pPr>
      <w:r>
        <w:rPr>
          <w:rFonts w:ascii="Georgia" w:hAnsi="Georgia"/>
          <w:bCs/>
          <w:i/>
          <w:sz w:val="21"/>
          <w:szCs w:val="21"/>
        </w:rPr>
        <w:t>Der Taxikran mit einer Tragfähigkeit von 90 t besticht mit den größten Taxikran-Traglasten seiner Klasse und kann dank seiner kompakten Bauweise auch an beengten Einsatzorten manövriert werden.</w:t>
      </w:r>
    </w:p>
    <w:p w14:paraId="0252068D" w14:textId="77777777" w:rsidR="001B03F1" w:rsidRPr="00C12C37" w:rsidRDefault="005759E0" w:rsidP="001B03F1">
      <w:pPr>
        <w:numPr>
          <w:ilvl w:val="0"/>
          <w:numId w:val="3"/>
        </w:numPr>
        <w:spacing w:line="276" w:lineRule="auto"/>
        <w:rPr>
          <w:rFonts w:ascii="Georgia" w:hAnsi="Georgia" w:cs="Open Sans"/>
          <w:bCs/>
          <w:i/>
          <w:sz w:val="21"/>
          <w:szCs w:val="21"/>
        </w:rPr>
      </w:pPr>
      <w:r>
        <w:rPr>
          <w:rFonts w:ascii="Georgia" w:hAnsi="Georgia"/>
          <w:bCs/>
          <w:i/>
          <w:sz w:val="21"/>
          <w:szCs w:val="21"/>
        </w:rPr>
        <w:t>Der GMK4090 ist mit dem neuen MAXbase-Abstützsystem ausgestattet, das die für die Rüstung des Krans am Einsatzort zur Verfügung stehenden Optionen erweitert.</w:t>
      </w:r>
    </w:p>
    <w:p w14:paraId="1FD21103" w14:textId="77777777" w:rsidR="003E1D28" w:rsidRPr="00C12C37" w:rsidRDefault="003E1D28" w:rsidP="00B0246E">
      <w:pPr>
        <w:spacing w:line="276" w:lineRule="auto"/>
        <w:outlineLvl w:val="0"/>
        <w:rPr>
          <w:rFonts w:ascii="Georgia" w:hAnsi="Georgia"/>
          <w:b/>
          <w:sz w:val="21"/>
          <w:szCs w:val="21"/>
        </w:rPr>
      </w:pPr>
    </w:p>
    <w:p w14:paraId="58E36600" w14:textId="77777777" w:rsidR="00FF66F3" w:rsidRDefault="00331A93" w:rsidP="00B12B21">
      <w:pPr>
        <w:spacing w:line="276" w:lineRule="auto"/>
        <w:rPr>
          <w:rFonts w:ascii="Georgia" w:hAnsi="Georgia" w:cs="Open Sans"/>
          <w:sz w:val="21"/>
          <w:szCs w:val="21"/>
        </w:rPr>
      </w:pPr>
      <w:r>
        <w:rPr>
          <w:rFonts w:ascii="Georgia" w:hAnsi="Georgia"/>
          <w:sz w:val="21"/>
          <w:szCs w:val="21"/>
        </w:rPr>
        <w:t xml:space="preserve">Die Besucher der von Manitowoc veranstalteten Crane Days 2018 sind die Ersten in Nordamerika, die den neuen AT-Kran GMK4090 von Grove als Führenden seiner Krankategorie zu Gesicht bekommen. Dabei handelt es sich um nur einen aus einer Reihe neuer Kranmodelle für das Jahr 2018, die bei den Crane Days zum ersten Mal zu sehen sind – einer Veranstaltung, auf der deutlich wird, welche Innovationskraft und Schnelligkeit mit dem Beschreiten von </w:t>
      </w:r>
      <w:r>
        <w:rPr>
          <w:rFonts w:ascii="Georgia" w:hAnsi="Georgia"/>
          <w:i/>
          <w:sz w:val="21"/>
          <w:szCs w:val="21"/>
        </w:rPr>
        <w:t>The Manitowoc Way</w:t>
      </w:r>
      <w:r>
        <w:rPr>
          <w:rFonts w:ascii="Georgia" w:hAnsi="Georgia"/>
          <w:sz w:val="21"/>
          <w:szCs w:val="21"/>
        </w:rPr>
        <w:t xml:space="preserve"> verbunden sind.</w:t>
      </w:r>
    </w:p>
    <w:p w14:paraId="26CCEA8A" w14:textId="77777777" w:rsidR="00FF66F3" w:rsidRDefault="00FF66F3" w:rsidP="00B12B21">
      <w:pPr>
        <w:spacing w:line="276" w:lineRule="auto"/>
        <w:rPr>
          <w:rFonts w:ascii="Georgia" w:hAnsi="Georgia" w:cs="Open Sans"/>
          <w:sz w:val="21"/>
          <w:szCs w:val="21"/>
        </w:rPr>
      </w:pPr>
    </w:p>
    <w:p w14:paraId="1E4E7020" w14:textId="1E1EA2E8" w:rsidR="00FF66F3" w:rsidRDefault="00B12B21" w:rsidP="00B12B21">
      <w:pPr>
        <w:spacing w:line="276" w:lineRule="auto"/>
        <w:rPr>
          <w:rFonts w:ascii="Georgia" w:hAnsi="Georgia" w:cs="Open Sans"/>
          <w:sz w:val="21"/>
          <w:szCs w:val="21"/>
        </w:rPr>
      </w:pPr>
      <w:r>
        <w:rPr>
          <w:rFonts w:ascii="Georgia" w:hAnsi="Georgia"/>
          <w:sz w:val="21"/>
          <w:szCs w:val="21"/>
        </w:rPr>
        <w:t xml:space="preserve">Der neue GMK4090-Taxikran verfügt über eine moderne, kompakte Bauweise, deren Schwerpunkt auf den Fahreigenschaften und der Manövrierbarkeit liegt. Manitowoc hat diesen Kran auf der Grundlage ausführlicher Forschungstätigkeiten entworfen, die der Ermittlung der Kundenwünsche (VOC) dienten und aus denen hervorging, dass eine Nachfrage nach einem leichten, flexiblen Taxikran in der Tragfähigkeitsklasse 90 t besteht. </w:t>
      </w:r>
    </w:p>
    <w:p w14:paraId="423033BF" w14:textId="77777777" w:rsidR="00FF66F3" w:rsidRDefault="00FF66F3" w:rsidP="00B12B21">
      <w:pPr>
        <w:spacing w:line="276" w:lineRule="auto"/>
        <w:rPr>
          <w:rFonts w:ascii="Georgia" w:hAnsi="Georgia" w:cs="Open Sans"/>
          <w:sz w:val="21"/>
          <w:szCs w:val="21"/>
        </w:rPr>
      </w:pPr>
    </w:p>
    <w:p w14:paraId="4E3E0219" w14:textId="77777777" w:rsidR="00B12B21" w:rsidRPr="00C12C37" w:rsidRDefault="00B12B21" w:rsidP="00B12B21">
      <w:pPr>
        <w:spacing w:line="276" w:lineRule="auto"/>
        <w:rPr>
          <w:rFonts w:ascii="Georgia" w:hAnsi="Georgia" w:cs="Open Sans"/>
          <w:sz w:val="21"/>
          <w:szCs w:val="21"/>
        </w:rPr>
      </w:pPr>
      <w:r>
        <w:rPr>
          <w:rFonts w:ascii="Georgia" w:hAnsi="Georgia"/>
          <w:sz w:val="21"/>
          <w:szCs w:val="21"/>
        </w:rPr>
        <w:t>„Im Einklang mit den Wünschen unserer Kunden lag der Hauptfokus bei der Entwicklung des GMK4090 auf den Eigenschaften Flexibilität und Manövrierbarkeit“, erklärt Andreas Cremer, Leiter für das globale Produktmanagement von Grove-AT-Kranen. „Mit Traglasten, die in der Taxikrankategorie führend sind, und dank seiner kleinen Stellfläche eignet sich dieser Kran ideal für eine breite Vielfalt an Anwendungen. Dank verschiedener Gegengewichtsoptionen besitzt er auch eine hohe Vielseitigkeit im Straßenverkehr, was für viele Besitzer eine höhere Effizienz und Investitionsrendite bedeuten kann.“</w:t>
      </w:r>
    </w:p>
    <w:p w14:paraId="3BE35F82" w14:textId="77777777" w:rsidR="00B12B21" w:rsidRPr="00C12C37" w:rsidRDefault="00B12B21" w:rsidP="00B12B21">
      <w:pPr>
        <w:spacing w:line="276" w:lineRule="auto"/>
        <w:rPr>
          <w:rFonts w:ascii="Georgia" w:hAnsi="Georgia" w:cs="Open Sans"/>
          <w:sz w:val="21"/>
          <w:szCs w:val="21"/>
        </w:rPr>
      </w:pPr>
    </w:p>
    <w:p w14:paraId="1CD3E3AF" w14:textId="04A12ADB" w:rsidR="008010B6" w:rsidRPr="00C12C37" w:rsidRDefault="0080306B" w:rsidP="0017037E">
      <w:pPr>
        <w:spacing w:line="276" w:lineRule="auto"/>
        <w:rPr>
          <w:rFonts w:ascii="Georgia" w:hAnsi="Georgia" w:cs="Open Sans"/>
          <w:sz w:val="21"/>
          <w:szCs w:val="21"/>
        </w:rPr>
      </w:pPr>
      <w:r>
        <w:rPr>
          <w:rFonts w:ascii="Georgia" w:hAnsi="Georgia"/>
          <w:sz w:val="21"/>
          <w:szCs w:val="21"/>
        </w:rPr>
        <w:t xml:space="preserve">Der GMK4090 verfügt über einen 51 m langen, sechsteiligen MEGAFORM-Ausleger, der sich das TWIN-LOCK-Verriegelungssystem von Grove zunutze macht. Zur Verlängerung seiner Gesamtreichweite dient eine 9,15 m lange zweifache Klappspitze, die mit einer 6-m-Auslegerverlängerung eine Hilfsausleger-Gesamtlänge von 21 m erreichen kann. Er kann auf der Straße mit einem maximalen Gegengewicht von 18,3 t unterwegs sein. Bei Einhaltung eines 12-t-Limits pro Achse kann er ein Gewicht von bis zu 9,1 t zu seinem Einsatzort transportieren, ohne dass ein zusätzlicher Transport-LKW erforderlich wäre. Dieses Funktionsmerkmal bringt eine hohe Tragfähigkeit mit sich und hält gleichzeitig die Transportkosten niedrig. Außerdem wurde der Abstand zwischen den vorderen und hinteren Achsgruppen so vergrößert, dass er die vom US-amerikanischen Brückenrecht geforderten 2,4 m überschreitet. Dies vereinfacht den Erhalt von Beförderungsgenehmigungen und macht den Grove GMK4090 zu einem idealen Taxikran. </w:t>
      </w:r>
    </w:p>
    <w:p w14:paraId="07D261CE" w14:textId="77777777" w:rsidR="008010B6" w:rsidRPr="00C12C37" w:rsidRDefault="008010B6" w:rsidP="0017037E">
      <w:pPr>
        <w:spacing w:line="276" w:lineRule="auto"/>
        <w:rPr>
          <w:rFonts w:ascii="Georgia" w:hAnsi="Georgia" w:cs="Open Sans"/>
          <w:sz w:val="21"/>
          <w:szCs w:val="21"/>
        </w:rPr>
      </w:pPr>
    </w:p>
    <w:p w14:paraId="2CFEDC47" w14:textId="17F3D8CF" w:rsidR="0057760C" w:rsidRPr="00C12C37" w:rsidRDefault="00652CF8" w:rsidP="000839DF">
      <w:pPr>
        <w:spacing w:line="276" w:lineRule="auto"/>
        <w:rPr>
          <w:rFonts w:ascii="Georgia" w:hAnsi="Georgia" w:cs="Open Sans"/>
          <w:sz w:val="21"/>
          <w:szCs w:val="21"/>
        </w:rPr>
      </w:pPr>
      <w:r>
        <w:rPr>
          <w:rFonts w:ascii="Georgia" w:hAnsi="Georgia"/>
          <w:sz w:val="21"/>
          <w:szCs w:val="21"/>
        </w:rPr>
        <w:t xml:space="preserve">Mit einer Breite von nur 2,55 m ist dieser Kran so kompakt, dass er auch bei besonders beengten Platzverhältnissen am Einsatzort problemlos gefahren und manövriert werden kann. Da sein Mindest-Heckschwenkradius lediglich 3,5 m beträgt, bleibt er im Gegensatz zu anderen Kranen in diesem Segment, die einen größeren Heckschwenkabstand benötigen, innerhalb der maximalen Abstützungsbreite. Darüber hinaus ist der GMK4090 auf Wunsch jetzt auch mit der neuen MAXbase-Funktion lieferbar. Diese variable Abstützposition verleiht dem Kran eine höhere Rüstflexibilität am Einsatzort, insbesondere wenn er auf unebenem Gelände aufgebaut werden muss. Zudem sorgt MAXbase für eine höhere Tragfähigkeit im Vergleich zur standardmäßigen 360-Grad-Traglasttabelle.  </w:t>
      </w:r>
    </w:p>
    <w:p w14:paraId="48554B5C" w14:textId="77777777" w:rsidR="005939E1" w:rsidRPr="00C12C37" w:rsidRDefault="005939E1" w:rsidP="000839DF">
      <w:pPr>
        <w:spacing w:line="276" w:lineRule="auto"/>
        <w:rPr>
          <w:rFonts w:ascii="Georgia" w:hAnsi="Georgia" w:cs="Open Sans"/>
          <w:sz w:val="21"/>
          <w:szCs w:val="21"/>
        </w:rPr>
      </w:pPr>
    </w:p>
    <w:p w14:paraId="0B38F1C6" w14:textId="77777777" w:rsidR="00180046" w:rsidRPr="00C12C37" w:rsidRDefault="00652CF8" w:rsidP="000839DF">
      <w:pPr>
        <w:spacing w:line="276" w:lineRule="auto"/>
        <w:rPr>
          <w:rFonts w:ascii="Georgia" w:hAnsi="Georgia" w:cs="Open Sans"/>
          <w:sz w:val="21"/>
          <w:szCs w:val="21"/>
        </w:rPr>
      </w:pPr>
      <w:r>
        <w:rPr>
          <w:rFonts w:ascii="Georgia" w:hAnsi="Georgia"/>
          <w:sz w:val="21"/>
          <w:szCs w:val="21"/>
        </w:rPr>
        <w:t xml:space="preserve">Der GMK4090 ist mit der Kransteuerung CCS von Manitowoc ausgerüstet, einer benutzerfreundlichen Bedienoberfläche, die für das gesamte Kransortiment des Unternehmens standardisiert wurde und jetzt in jedem neuen Modell angeboten wird. </w:t>
      </w:r>
    </w:p>
    <w:p w14:paraId="229FFB3E" w14:textId="77777777" w:rsidR="00180046" w:rsidRPr="00C12C37" w:rsidRDefault="00180046" w:rsidP="000839DF">
      <w:pPr>
        <w:spacing w:line="276" w:lineRule="auto"/>
        <w:rPr>
          <w:rFonts w:ascii="Georgia" w:hAnsi="Georgia" w:cs="Open Sans"/>
          <w:sz w:val="21"/>
          <w:szCs w:val="21"/>
        </w:rPr>
      </w:pPr>
    </w:p>
    <w:p w14:paraId="6E7649D8" w14:textId="77777777" w:rsidR="00C516D7" w:rsidRDefault="00180046" w:rsidP="000839DF">
      <w:pPr>
        <w:spacing w:line="276" w:lineRule="auto"/>
        <w:rPr>
          <w:rFonts w:ascii="Georgia" w:hAnsi="Georgia" w:cs="Open Sans"/>
          <w:sz w:val="21"/>
          <w:szCs w:val="21"/>
        </w:rPr>
      </w:pPr>
      <w:r>
        <w:rPr>
          <w:rFonts w:ascii="Georgia" w:hAnsi="Georgia"/>
          <w:sz w:val="21"/>
          <w:szCs w:val="21"/>
        </w:rPr>
        <w:t xml:space="preserve">„Bei unseren Überlegungen rund um die Erweiterung unserer beliebten Taxikranreihe mussten wir auf eine hohe Vielseitigkeit des GMK4090 in Bezug auf Transport, Rüstung und Huboptionen achten“, so Andreas Cremer. „Wir erleben hier </w:t>
      </w:r>
      <w:r>
        <w:rPr>
          <w:rFonts w:ascii="Georgia" w:hAnsi="Georgia"/>
          <w:i/>
          <w:sz w:val="21"/>
          <w:szCs w:val="21"/>
        </w:rPr>
        <w:t>The Manitowoc Way</w:t>
      </w:r>
      <w:r>
        <w:rPr>
          <w:rFonts w:ascii="Georgia" w:hAnsi="Georgia"/>
          <w:sz w:val="21"/>
          <w:szCs w:val="21"/>
        </w:rPr>
        <w:t xml:space="preserve"> in Aktion, und das Ergebnis ist ein neuer Kran, der Kranbesitzern zur Steigerung der Effizienz und des Auslastungsgrads ihres Kranparks verhelfen sollte.“</w:t>
      </w:r>
    </w:p>
    <w:p w14:paraId="4AFBD8E2" w14:textId="77777777" w:rsidR="0014357F" w:rsidRDefault="0014357F" w:rsidP="000839DF">
      <w:pPr>
        <w:spacing w:line="276" w:lineRule="auto"/>
        <w:rPr>
          <w:rFonts w:ascii="Georgia" w:hAnsi="Georgia" w:cs="Open Sans"/>
          <w:sz w:val="21"/>
          <w:szCs w:val="21"/>
        </w:rPr>
      </w:pPr>
    </w:p>
    <w:p w14:paraId="3ABC21DB" w14:textId="10658588" w:rsidR="00225C82" w:rsidRPr="003376E6" w:rsidRDefault="00FF66F3" w:rsidP="000839DF">
      <w:pPr>
        <w:spacing w:line="276" w:lineRule="auto"/>
        <w:rPr>
          <w:rFonts w:ascii="Georgia" w:hAnsi="Georgia" w:cs="Open Sans"/>
          <w:sz w:val="21"/>
          <w:szCs w:val="21"/>
        </w:rPr>
      </w:pPr>
      <w:r>
        <w:rPr>
          <w:rFonts w:ascii="Georgia" w:hAnsi="Georgia"/>
          <w:sz w:val="21"/>
          <w:szCs w:val="21"/>
        </w:rPr>
        <w:t xml:space="preserve">Nordamerikanischen Kunden, die ihren Taxikranpark erweitern möchten, stehen jetzt mehr Optionen offen als je zuvor, denn sie können zwischen drei GMK-Modellen mit unzähligen Innovationen wählen. Zur Untermauerung dieser Tatsache zeigt Manitowoc bei den Crane Days auch den GMK5150L (Tragfähigkeit: 150 t) und den GMK5250L (Tragfähigkeit: 250 t ). Ähnlich wie der GMK4090 wurden auch diese AT-Krane mit einer Schnelligkeit auf den Markt gebracht, die auf </w:t>
      </w:r>
      <w:r>
        <w:rPr>
          <w:rFonts w:ascii="Georgia" w:hAnsi="Georgia"/>
          <w:i/>
          <w:sz w:val="21"/>
          <w:szCs w:val="21"/>
        </w:rPr>
        <w:t>The Manitowoc Way</w:t>
      </w:r>
      <w:r>
        <w:rPr>
          <w:rFonts w:ascii="Georgia" w:hAnsi="Georgia"/>
          <w:sz w:val="21"/>
          <w:szCs w:val="21"/>
        </w:rPr>
        <w:t xml:space="preserve"> zurückzuführen ist.</w:t>
      </w:r>
      <w:r>
        <w:rPr>
          <w:rFonts w:ascii="Georgia" w:hAnsi="Georgia"/>
          <w:i/>
          <w:sz w:val="21"/>
          <w:szCs w:val="21"/>
        </w:rPr>
        <w:t xml:space="preserve"> </w:t>
      </w:r>
    </w:p>
    <w:p w14:paraId="64E68D2F" w14:textId="77777777" w:rsidR="0017037E" w:rsidRPr="00C12C37" w:rsidRDefault="0017037E" w:rsidP="00B0246E">
      <w:pPr>
        <w:spacing w:line="276" w:lineRule="auto"/>
        <w:rPr>
          <w:rFonts w:ascii="Georgia" w:hAnsi="Georgia" w:cs="Georgia"/>
          <w:sz w:val="21"/>
          <w:szCs w:val="21"/>
        </w:rPr>
      </w:pPr>
    </w:p>
    <w:p w14:paraId="7BC34014" w14:textId="77777777" w:rsidR="00A678F4" w:rsidRPr="00C12C37"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–ENDE–</w:t>
      </w:r>
    </w:p>
    <w:p w14:paraId="601F69E4" w14:textId="77777777" w:rsidR="00AD5B2A" w:rsidRPr="006A69FE" w:rsidRDefault="00AD5B2A" w:rsidP="00AD5B2A">
      <w:pPr>
        <w:spacing w:line="276" w:lineRule="auto"/>
        <w:outlineLvl w:val="0"/>
        <w:rPr>
          <w:rFonts w:ascii="Verdana" w:hAnsi="Verdana"/>
          <w:b/>
          <w:color w:val="41525C"/>
          <w:sz w:val="18"/>
          <w:szCs w:val="18"/>
        </w:rPr>
      </w:pPr>
      <w:r>
        <w:rPr>
          <w:rFonts w:ascii="Verdana" w:hAnsi="Verdana"/>
          <w:color w:val="ED1C2A"/>
          <w:sz w:val="18"/>
          <w:szCs w:val="18"/>
        </w:rPr>
        <w:t>KONTAKT</w:t>
      </w:r>
    </w:p>
    <w:p w14:paraId="302E3D60" w14:textId="77777777" w:rsidR="00AD5B2A" w:rsidRPr="006A69FE" w:rsidRDefault="00AD5B2A" w:rsidP="00AD5B2A">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p>
    <w:p w14:paraId="78F554C7" w14:textId="77777777" w:rsidR="00AD5B2A" w:rsidRPr="000473E7" w:rsidRDefault="00AD5B2A" w:rsidP="00AD5B2A">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76C24C60" w14:textId="77777777" w:rsidR="00AD5B2A" w:rsidRDefault="00CC3331" w:rsidP="00313756">
      <w:pPr>
        <w:tabs>
          <w:tab w:val="left" w:pos="1055"/>
          <w:tab w:val="left" w:pos="3969"/>
          <w:tab w:val="left" w:pos="6379"/>
          <w:tab w:val="left" w:pos="7371"/>
        </w:tabs>
        <w:spacing w:line="276" w:lineRule="auto"/>
        <w:rPr>
          <w:rFonts w:ascii="Verdana" w:hAnsi="Verdana"/>
          <w:color w:val="ED1C2A"/>
          <w:sz w:val="18"/>
          <w:szCs w:val="18"/>
        </w:rPr>
      </w:pPr>
      <w:hyperlink r:id="rId9" w:history="1">
        <w:r w:rsidR="00D6715E">
          <w:rPr>
            <w:rStyle w:val="Hyperlink"/>
            <w:rFonts w:ascii="Verdana" w:hAnsi="Verdana"/>
            <w:color w:val="41525C"/>
            <w:sz w:val="18"/>
            <w:szCs w:val="18"/>
          </w:rPr>
          <w:t>amy.marten@manitowoc.com</w:t>
        </w:r>
      </w:hyperlink>
      <w:r w:rsidR="00D6715E">
        <w:rPr>
          <w:rFonts w:ascii="Verdana" w:hAnsi="Verdana"/>
          <w:color w:val="41525C"/>
          <w:sz w:val="18"/>
          <w:szCs w:val="18"/>
        </w:rPr>
        <w:tab/>
      </w:r>
    </w:p>
    <w:p w14:paraId="16F90945" w14:textId="77777777" w:rsidR="000C4EF5" w:rsidRDefault="000C4EF5" w:rsidP="00313756">
      <w:pPr>
        <w:tabs>
          <w:tab w:val="left" w:pos="1055"/>
          <w:tab w:val="left" w:pos="3969"/>
          <w:tab w:val="left" w:pos="6379"/>
          <w:tab w:val="left" w:pos="7371"/>
        </w:tabs>
        <w:spacing w:line="276" w:lineRule="auto"/>
        <w:rPr>
          <w:rFonts w:ascii="Verdana" w:hAnsi="Verdana"/>
          <w:color w:val="ED1C2A"/>
          <w:sz w:val="18"/>
          <w:szCs w:val="18"/>
        </w:rPr>
      </w:pPr>
    </w:p>
    <w:p w14:paraId="6AE5626C" w14:textId="77777777" w:rsidR="00AD5B2A" w:rsidRPr="00E71CAF" w:rsidRDefault="00AD5B2A" w:rsidP="00AD5B2A">
      <w:pPr>
        <w:spacing w:line="276" w:lineRule="auto"/>
        <w:rPr>
          <w:rFonts w:ascii="Verdana" w:hAnsi="Verdana" w:cs="Verdana"/>
          <w:color w:val="41525C"/>
          <w:sz w:val="18"/>
          <w:szCs w:val="18"/>
        </w:rPr>
      </w:pPr>
      <w:r>
        <w:rPr>
          <w:rFonts w:ascii="Verdana" w:hAnsi="Verdana"/>
          <w:color w:val="ED1C2A"/>
          <w:sz w:val="18"/>
          <w:szCs w:val="18"/>
        </w:rPr>
        <w:t>ÜBER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The Manitowoc Company Inc. wurde 1902 gegründet und ist ein weltweit führender Hersteller von Kranen und Hublösungen mit Produktions-, Vertriebs- und Kundendienststandorten in 20 Ländern. Manitowoc wird als einer der richtungsweisenden Innovatoren und Anbieter von Raupen-, Turmdreh- und Mobilkranen für die Schwerbauindustrie anerkannt. Ergänzt werden die Kranreihen durch eine breite Palette branchenführender Produktunterstützungsdienstleistungen im Bereich Aftersales. Im Jahr 2017 betrug Manitowocs Nettoumsatz 1,6 Milliarden US-Dollar, wobei mehr als die Hälfte außerhalb der Vereinigten Staaten erzielt wurde.</w:t>
      </w:r>
    </w:p>
    <w:p w14:paraId="7CFDB893" w14:textId="77777777" w:rsidR="00AD5B2A" w:rsidRPr="00A678F4" w:rsidRDefault="00AD5B2A" w:rsidP="00AD5B2A">
      <w:pPr>
        <w:spacing w:line="276" w:lineRule="auto"/>
        <w:rPr>
          <w:rFonts w:ascii="Verdana" w:hAnsi="Verdana"/>
          <w:color w:val="41525C"/>
          <w:sz w:val="18"/>
          <w:szCs w:val="18"/>
        </w:rPr>
      </w:pPr>
    </w:p>
    <w:p w14:paraId="2C9EDC9C" w14:textId="77777777" w:rsidR="00AD5B2A" w:rsidRPr="00A678F4" w:rsidRDefault="00AD5B2A" w:rsidP="00AD5B2A">
      <w:pPr>
        <w:spacing w:line="276" w:lineRule="auto"/>
        <w:outlineLvl w:val="0"/>
        <w:rPr>
          <w:sz w:val="18"/>
          <w:szCs w:val="18"/>
        </w:rPr>
      </w:pPr>
      <w:r>
        <w:rPr>
          <w:rFonts w:ascii="Verdana" w:hAnsi="Verdana"/>
          <w:color w:val="ED1C2A"/>
          <w:sz w:val="18"/>
          <w:szCs w:val="18"/>
        </w:rPr>
        <w:t>THE MANITOWOC COMPANY, INC.</w:t>
      </w:r>
    </w:p>
    <w:p w14:paraId="6582143A" w14:textId="77777777" w:rsidR="00AD5B2A" w:rsidRPr="00057864" w:rsidRDefault="00AD5B2A" w:rsidP="00AD5B2A">
      <w:pPr>
        <w:spacing w:line="276" w:lineRule="auto"/>
        <w:rPr>
          <w:rFonts w:ascii="Verdana" w:hAnsi="Verdana"/>
          <w:sz w:val="18"/>
          <w:szCs w:val="18"/>
        </w:rPr>
      </w:pPr>
      <w:r>
        <w:rPr>
          <w:rFonts w:ascii="Verdana" w:hAnsi="Verdana"/>
          <w:color w:val="41525C"/>
          <w:sz w:val="18"/>
        </w:rPr>
        <w:t>One Park Plaza – 11270 West Park Place</w:t>
      </w:r>
      <w:r>
        <w:rPr>
          <w:rFonts w:ascii="Verdana" w:hAnsi="Verdana"/>
          <w:sz w:val="18"/>
        </w:rPr>
        <w:t xml:space="preserve"> – Suite 1000 – </w:t>
      </w:r>
      <w:r>
        <w:rPr>
          <w:rFonts w:ascii="Verdana" w:hAnsi="Verdana"/>
          <w:color w:val="41525C"/>
          <w:sz w:val="18"/>
        </w:rPr>
        <w:t>Milwaukee, WI 53224, USA</w:t>
      </w:r>
    </w:p>
    <w:p w14:paraId="4A4EE0D1" w14:textId="77777777" w:rsidR="00AD5B2A" w:rsidRPr="00057864" w:rsidRDefault="00AD5B2A" w:rsidP="00AD5B2A">
      <w:pPr>
        <w:spacing w:line="276" w:lineRule="auto"/>
        <w:rPr>
          <w:rFonts w:ascii="Verdana" w:hAnsi="Verdana"/>
          <w:sz w:val="18"/>
          <w:szCs w:val="18"/>
        </w:rPr>
      </w:pPr>
      <w:r>
        <w:rPr>
          <w:rFonts w:ascii="Verdana" w:hAnsi="Verdana"/>
          <w:color w:val="41525C"/>
          <w:sz w:val="18"/>
        </w:rPr>
        <w:t>T +1 920 684 4410</w:t>
      </w:r>
    </w:p>
    <w:p w14:paraId="3D0AE2AF" w14:textId="2677D762" w:rsidR="00235157" w:rsidRPr="00C12C37" w:rsidRDefault="00CC3331" w:rsidP="00B00E9D">
      <w:pPr>
        <w:spacing w:line="276" w:lineRule="auto"/>
        <w:rPr>
          <w:rFonts w:ascii="Verdana" w:hAnsi="Verdana"/>
          <w:b/>
          <w:color w:val="41525C"/>
          <w:sz w:val="18"/>
          <w:szCs w:val="18"/>
          <w:u w:val="single"/>
        </w:rPr>
      </w:pPr>
      <w:hyperlink r:id="rId10" w:history="1">
        <w:r w:rsidR="00D6715E">
          <w:rPr>
            <w:rStyle w:val="Hyperlink"/>
            <w:rFonts w:ascii="Verdana" w:hAnsi="Verdana"/>
            <w:b/>
            <w:color w:val="41525C"/>
            <w:sz w:val="18"/>
            <w:szCs w:val="18"/>
          </w:rPr>
          <w:t>www.manitowoc.com</w:t>
        </w:r>
      </w:hyperlink>
    </w:p>
    <w:sectPr w:rsidR="00235157" w:rsidRPr="00C12C37" w:rsidSect="009E5B58">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4FFBC6" w14:textId="77777777" w:rsidR="00CC3331" w:rsidRDefault="00CC3331">
      <w:r>
        <w:separator/>
      </w:r>
    </w:p>
  </w:endnote>
  <w:endnote w:type="continuationSeparator" w:id="0">
    <w:p w14:paraId="1635FB8E" w14:textId="77777777" w:rsidR="00CC3331" w:rsidRDefault="00CC3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Open Sans">
    <w:altName w:val="Times New Roman"/>
    <w:charset w:val="00"/>
    <w:family w:val="auto"/>
    <w:pitch w:val="variable"/>
    <w:sig w:usb0="E00002EF" w:usb1="4000205B" w:usb2="00000028"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01ECD3" w14:textId="77777777" w:rsidR="00CC3331" w:rsidRDefault="00CC3331">
      <w:r>
        <w:separator/>
      </w:r>
    </w:p>
  </w:footnote>
  <w:footnote w:type="continuationSeparator" w:id="0">
    <w:p w14:paraId="217C7B75" w14:textId="77777777" w:rsidR="00CC3331" w:rsidRDefault="00CC333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0E187" w14:textId="77777777" w:rsidR="000607D0" w:rsidRDefault="000607D0" w:rsidP="00163032">
    <w:pPr>
      <w:spacing w:line="276" w:lineRule="auto"/>
      <w:rPr>
        <w:rFonts w:ascii="Verdana" w:hAnsi="Verdana"/>
        <w:b/>
        <w:color w:val="41525C"/>
        <w:sz w:val="18"/>
        <w:szCs w:val="18"/>
      </w:rPr>
    </w:pPr>
    <w:r>
      <w:rPr>
        <w:rFonts w:ascii="Verdana" w:hAnsi="Verdana"/>
        <w:b/>
        <w:color w:val="41525C"/>
        <w:sz w:val="18"/>
        <w:szCs w:val="18"/>
      </w:rPr>
      <w:t>Erster öffentlicher Auftritt des GMK4090 in Nordamerika bei den Crane Days 2018</w:t>
    </w:r>
  </w:p>
  <w:p w14:paraId="2FA8E72A" w14:textId="48F3D4DB" w:rsidR="000607D0" w:rsidRPr="00164A29" w:rsidRDefault="000607D0" w:rsidP="00163032">
    <w:pPr>
      <w:spacing w:line="276" w:lineRule="auto"/>
      <w:rPr>
        <w:rFonts w:ascii="Verdana" w:hAnsi="Verdana"/>
        <w:color w:val="ED1C2A"/>
        <w:sz w:val="18"/>
        <w:szCs w:val="18"/>
      </w:rPr>
    </w:pPr>
    <w:r>
      <w:rPr>
        <w:rFonts w:ascii="Verdana" w:hAnsi="Verdana"/>
        <w:color w:val="41525C"/>
        <w:sz w:val="18"/>
        <w:szCs w:val="18"/>
      </w:rPr>
      <w:t>4. Juni 2018</w:t>
    </w:r>
  </w:p>
  <w:p w14:paraId="7DB8F81E" w14:textId="77777777" w:rsidR="000607D0" w:rsidRPr="003E31C0" w:rsidRDefault="000607D0" w:rsidP="00163032">
    <w:pPr>
      <w:spacing w:line="276" w:lineRule="auto"/>
      <w:rPr>
        <w:rFonts w:ascii="Verdana" w:hAnsi="Verdana"/>
        <w:sz w:val="16"/>
        <w:szCs w:val="16"/>
      </w:rPr>
    </w:pPr>
  </w:p>
  <w:p w14:paraId="3C138A24" w14:textId="77777777" w:rsidR="000607D0" w:rsidRDefault="000607D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4C49D8"/>
    <w:multiLevelType w:val="hybridMultilevel"/>
    <w:tmpl w:val="32F08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3D82"/>
    <w:rsid w:val="000040AC"/>
    <w:rsid w:val="00005F74"/>
    <w:rsid w:val="00007FF2"/>
    <w:rsid w:val="0001588A"/>
    <w:rsid w:val="000172C9"/>
    <w:rsid w:val="00022E8A"/>
    <w:rsid w:val="000306B2"/>
    <w:rsid w:val="00030BEE"/>
    <w:rsid w:val="00030C6B"/>
    <w:rsid w:val="00033A4B"/>
    <w:rsid w:val="00034578"/>
    <w:rsid w:val="00035822"/>
    <w:rsid w:val="00042F47"/>
    <w:rsid w:val="00046012"/>
    <w:rsid w:val="0005150F"/>
    <w:rsid w:val="00051CCE"/>
    <w:rsid w:val="00051F75"/>
    <w:rsid w:val="00052603"/>
    <w:rsid w:val="0005270E"/>
    <w:rsid w:val="00053C35"/>
    <w:rsid w:val="00057D82"/>
    <w:rsid w:val="000607D0"/>
    <w:rsid w:val="00062831"/>
    <w:rsid w:val="000636BD"/>
    <w:rsid w:val="00065A26"/>
    <w:rsid w:val="00070802"/>
    <w:rsid w:val="0007116F"/>
    <w:rsid w:val="00071EEB"/>
    <w:rsid w:val="00071F96"/>
    <w:rsid w:val="000725FB"/>
    <w:rsid w:val="00075EDE"/>
    <w:rsid w:val="000819C1"/>
    <w:rsid w:val="0008353F"/>
    <w:rsid w:val="000839DF"/>
    <w:rsid w:val="00083F23"/>
    <w:rsid w:val="00085502"/>
    <w:rsid w:val="00085F09"/>
    <w:rsid w:val="000869EE"/>
    <w:rsid w:val="000877D5"/>
    <w:rsid w:val="00092061"/>
    <w:rsid w:val="000A6598"/>
    <w:rsid w:val="000A6A98"/>
    <w:rsid w:val="000A75DA"/>
    <w:rsid w:val="000B100B"/>
    <w:rsid w:val="000B168F"/>
    <w:rsid w:val="000B374E"/>
    <w:rsid w:val="000B4AA8"/>
    <w:rsid w:val="000B4D86"/>
    <w:rsid w:val="000C0256"/>
    <w:rsid w:val="000C4EF5"/>
    <w:rsid w:val="000C672F"/>
    <w:rsid w:val="000D5C73"/>
    <w:rsid w:val="000D7310"/>
    <w:rsid w:val="000E0422"/>
    <w:rsid w:val="000E0FCB"/>
    <w:rsid w:val="000E1612"/>
    <w:rsid w:val="000E44DA"/>
    <w:rsid w:val="000E4A58"/>
    <w:rsid w:val="000E58A4"/>
    <w:rsid w:val="000E7485"/>
    <w:rsid w:val="000F1895"/>
    <w:rsid w:val="000F29AF"/>
    <w:rsid w:val="000F4B78"/>
    <w:rsid w:val="000F5526"/>
    <w:rsid w:val="000F5735"/>
    <w:rsid w:val="000F5D22"/>
    <w:rsid w:val="001112E6"/>
    <w:rsid w:val="00120BC3"/>
    <w:rsid w:val="001222FA"/>
    <w:rsid w:val="00124F27"/>
    <w:rsid w:val="00127FF4"/>
    <w:rsid w:val="00133817"/>
    <w:rsid w:val="00134A73"/>
    <w:rsid w:val="00134B6C"/>
    <w:rsid w:val="00137100"/>
    <w:rsid w:val="00140EC0"/>
    <w:rsid w:val="00141124"/>
    <w:rsid w:val="00141C80"/>
    <w:rsid w:val="001421D9"/>
    <w:rsid w:val="0014357F"/>
    <w:rsid w:val="00150CEC"/>
    <w:rsid w:val="00151D19"/>
    <w:rsid w:val="00151EA8"/>
    <w:rsid w:val="00155AE5"/>
    <w:rsid w:val="00161340"/>
    <w:rsid w:val="00162C6B"/>
    <w:rsid w:val="00163032"/>
    <w:rsid w:val="00164180"/>
    <w:rsid w:val="0016442E"/>
    <w:rsid w:val="00164A29"/>
    <w:rsid w:val="00167918"/>
    <w:rsid w:val="0017037E"/>
    <w:rsid w:val="00171223"/>
    <w:rsid w:val="00171709"/>
    <w:rsid w:val="00172238"/>
    <w:rsid w:val="001768CF"/>
    <w:rsid w:val="00177926"/>
    <w:rsid w:val="00180046"/>
    <w:rsid w:val="00181F48"/>
    <w:rsid w:val="00182A78"/>
    <w:rsid w:val="001834FB"/>
    <w:rsid w:val="00183989"/>
    <w:rsid w:val="00187083"/>
    <w:rsid w:val="001870F8"/>
    <w:rsid w:val="0019066A"/>
    <w:rsid w:val="00195264"/>
    <w:rsid w:val="00195612"/>
    <w:rsid w:val="001A0203"/>
    <w:rsid w:val="001A13BA"/>
    <w:rsid w:val="001A16D3"/>
    <w:rsid w:val="001A521F"/>
    <w:rsid w:val="001A6286"/>
    <w:rsid w:val="001A6571"/>
    <w:rsid w:val="001A65C1"/>
    <w:rsid w:val="001A6921"/>
    <w:rsid w:val="001A7332"/>
    <w:rsid w:val="001B03F1"/>
    <w:rsid w:val="001B1687"/>
    <w:rsid w:val="001B26A5"/>
    <w:rsid w:val="001B2EC3"/>
    <w:rsid w:val="001B54D3"/>
    <w:rsid w:val="001C0797"/>
    <w:rsid w:val="001C1EAE"/>
    <w:rsid w:val="001C3608"/>
    <w:rsid w:val="001C6437"/>
    <w:rsid w:val="001C6DCC"/>
    <w:rsid w:val="001D046B"/>
    <w:rsid w:val="001D36FD"/>
    <w:rsid w:val="001D5B76"/>
    <w:rsid w:val="001D7FC6"/>
    <w:rsid w:val="001E23EF"/>
    <w:rsid w:val="001E4088"/>
    <w:rsid w:val="001E5738"/>
    <w:rsid w:val="001E7EB7"/>
    <w:rsid w:val="001F0832"/>
    <w:rsid w:val="001F0B76"/>
    <w:rsid w:val="001F2A82"/>
    <w:rsid w:val="001F3755"/>
    <w:rsid w:val="001F3B1F"/>
    <w:rsid w:val="001F452D"/>
    <w:rsid w:val="001F544B"/>
    <w:rsid w:val="001F7754"/>
    <w:rsid w:val="0020131D"/>
    <w:rsid w:val="00201646"/>
    <w:rsid w:val="0020233A"/>
    <w:rsid w:val="00207B61"/>
    <w:rsid w:val="00210135"/>
    <w:rsid w:val="0022144C"/>
    <w:rsid w:val="00222A4F"/>
    <w:rsid w:val="002235B3"/>
    <w:rsid w:val="0022453C"/>
    <w:rsid w:val="002252D3"/>
    <w:rsid w:val="00225C82"/>
    <w:rsid w:val="002312D1"/>
    <w:rsid w:val="00231F98"/>
    <w:rsid w:val="00235157"/>
    <w:rsid w:val="00241867"/>
    <w:rsid w:val="00242BFB"/>
    <w:rsid w:val="002436CE"/>
    <w:rsid w:val="0024525B"/>
    <w:rsid w:val="002453A2"/>
    <w:rsid w:val="00246C58"/>
    <w:rsid w:val="002507C8"/>
    <w:rsid w:val="0025349B"/>
    <w:rsid w:val="00254A5B"/>
    <w:rsid w:val="00255310"/>
    <w:rsid w:val="002559DC"/>
    <w:rsid w:val="00256053"/>
    <w:rsid w:val="00261AAD"/>
    <w:rsid w:val="002629F4"/>
    <w:rsid w:val="00262FC7"/>
    <w:rsid w:val="0026422B"/>
    <w:rsid w:val="00265C27"/>
    <w:rsid w:val="002753ED"/>
    <w:rsid w:val="00275956"/>
    <w:rsid w:val="0027658A"/>
    <w:rsid w:val="00276740"/>
    <w:rsid w:val="002821D4"/>
    <w:rsid w:val="00283D39"/>
    <w:rsid w:val="00285F5F"/>
    <w:rsid w:val="00286843"/>
    <w:rsid w:val="00287E07"/>
    <w:rsid w:val="002902B5"/>
    <w:rsid w:val="00291708"/>
    <w:rsid w:val="002942F9"/>
    <w:rsid w:val="00294477"/>
    <w:rsid w:val="00294C07"/>
    <w:rsid w:val="0029519B"/>
    <w:rsid w:val="0029600C"/>
    <w:rsid w:val="002973F4"/>
    <w:rsid w:val="0029799F"/>
    <w:rsid w:val="002A57B3"/>
    <w:rsid w:val="002A6CBE"/>
    <w:rsid w:val="002A730A"/>
    <w:rsid w:val="002B11B7"/>
    <w:rsid w:val="002B36D3"/>
    <w:rsid w:val="002B3CD6"/>
    <w:rsid w:val="002B4131"/>
    <w:rsid w:val="002B435C"/>
    <w:rsid w:val="002B536C"/>
    <w:rsid w:val="002B661D"/>
    <w:rsid w:val="002B7725"/>
    <w:rsid w:val="002B7BAC"/>
    <w:rsid w:val="002C13C5"/>
    <w:rsid w:val="002C1B6C"/>
    <w:rsid w:val="002C3754"/>
    <w:rsid w:val="002C40E9"/>
    <w:rsid w:val="002D1C44"/>
    <w:rsid w:val="002E2756"/>
    <w:rsid w:val="002E41F1"/>
    <w:rsid w:val="002E61D0"/>
    <w:rsid w:val="002E793B"/>
    <w:rsid w:val="002F48A7"/>
    <w:rsid w:val="002F57DD"/>
    <w:rsid w:val="002F7154"/>
    <w:rsid w:val="003028C8"/>
    <w:rsid w:val="003030E9"/>
    <w:rsid w:val="0030349B"/>
    <w:rsid w:val="00303BD6"/>
    <w:rsid w:val="003045AE"/>
    <w:rsid w:val="0030501A"/>
    <w:rsid w:val="003077F1"/>
    <w:rsid w:val="00311F6C"/>
    <w:rsid w:val="00313457"/>
    <w:rsid w:val="00313756"/>
    <w:rsid w:val="00313877"/>
    <w:rsid w:val="00314B99"/>
    <w:rsid w:val="00315BF2"/>
    <w:rsid w:val="00321840"/>
    <w:rsid w:val="00326A6B"/>
    <w:rsid w:val="00327916"/>
    <w:rsid w:val="00331A93"/>
    <w:rsid w:val="00331D32"/>
    <w:rsid w:val="003376E6"/>
    <w:rsid w:val="00340800"/>
    <w:rsid w:val="00341A80"/>
    <w:rsid w:val="003421C9"/>
    <w:rsid w:val="00343FEA"/>
    <w:rsid w:val="0034682F"/>
    <w:rsid w:val="00351AF9"/>
    <w:rsid w:val="00352A80"/>
    <w:rsid w:val="003533DF"/>
    <w:rsid w:val="003541F0"/>
    <w:rsid w:val="00356804"/>
    <w:rsid w:val="003573ED"/>
    <w:rsid w:val="003577E2"/>
    <w:rsid w:val="00363EDD"/>
    <w:rsid w:val="0036530E"/>
    <w:rsid w:val="003657A3"/>
    <w:rsid w:val="00367B97"/>
    <w:rsid w:val="00371DC3"/>
    <w:rsid w:val="00373DC1"/>
    <w:rsid w:val="0038058D"/>
    <w:rsid w:val="00382D56"/>
    <w:rsid w:val="00383099"/>
    <w:rsid w:val="00383635"/>
    <w:rsid w:val="00386623"/>
    <w:rsid w:val="0038729D"/>
    <w:rsid w:val="0038781F"/>
    <w:rsid w:val="00387943"/>
    <w:rsid w:val="00391744"/>
    <w:rsid w:val="00396985"/>
    <w:rsid w:val="003970E8"/>
    <w:rsid w:val="003A02E6"/>
    <w:rsid w:val="003A1CDB"/>
    <w:rsid w:val="003A1EB0"/>
    <w:rsid w:val="003A378A"/>
    <w:rsid w:val="003A7E95"/>
    <w:rsid w:val="003A7F10"/>
    <w:rsid w:val="003B20DE"/>
    <w:rsid w:val="003B2344"/>
    <w:rsid w:val="003B31F9"/>
    <w:rsid w:val="003B4988"/>
    <w:rsid w:val="003B67A2"/>
    <w:rsid w:val="003B6CE8"/>
    <w:rsid w:val="003C0916"/>
    <w:rsid w:val="003C1DDA"/>
    <w:rsid w:val="003C1E7D"/>
    <w:rsid w:val="003C2EB4"/>
    <w:rsid w:val="003C4A2A"/>
    <w:rsid w:val="003C4C12"/>
    <w:rsid w:val="003C6629"/>
    <w:rsid w:val="003C7E93"/>
    <w:rsid w:val="003D0484"/>
    <w:rsid w:val="003D0A5C"/>
    <w:rsid w:val="003D3FBA"/>
    <w:rsid w:val="003D7129"/>
    <w:rsid w:val="003E1D28"/>
    <w:rsid w:val="003E31C0"/>
    <w:rsid w:val="003E68ED"/>
    <w:rsid w:val="003F46E7"/>
    <w:rsid w:val="0040002D"/>
    <w:rsid w:val="00401096"/>
    <w:rsid w:val="0040560B"/>
    <w:rsid w:val="0040727E"/>
    <w:rsid w:val="004138BE"/>
    <w:rsid w:val="00413CF0"/>
    <w:rsid w:val="00414689"/>
    <w:rsid w:val="00414CF6"/>
    <w:rsid w:val="004200E9"/>
    <w:rsid w:val="00421B87"/>
    <w:rsid w:val="00422497"/>
    <w:rsid w:val="00422FCF"/>
    <w:rsid w:val="00426B72"/>
    <w:rsid w:val="004337D9"/>
    <w:rsid w:val="00435CF7"/>
    <w:rsid w:val="00441B7D"/>
    <w:rsid w:val="0044369B"/>
    <w:rsid w:val="0044404F"/>
    <w:rsid w:val="004442D3"/>
    <w:rsid w:val="0044446B"/>
    <w:rsid w:val="00450286"/>
    <w:rsid w:val="004513AE"/>
    <w:rsid w:val="00454463"/>
    <w:rsid w:val="004578B3"/>
    <w:rsid w:val="00461F06"/>
    <w:rsid w:val="004625E6"/>
    <w:rsid w:val="00467E81"/>
    <w:rsid w:val="00474F44"/>
    <w:rsid w:val="00475775"/>
    <w:rsid w:val="004764CE"/>
    <w:rsid w:val="00484BAD"/>
    <w:rsid w:val="00484D37"/>
    <w:rsid w:val="00485E2A"/>
    <w:rsid w:val="00495B28"/>
    <w:rsid w:val="004977DC"/>
    <w:rsid w:val="004A02FE"/>
    <w:rsid w:val="004A1E08"/>
    <w:rsid w:val="004A33F8"/>
    <w:rsid w:val="004A38AB"/>
    <w:rsid w:val="004A3BA1"/>
    <w:rsid w:val="004A4AE2"/>
    <w:rsid w:val="004A6360"/>
    <w:rsid w:val="004A741B"/>
    <w:rsid w:val="004B2A89"/>
    <w:rsid w:val="004B4DC2"/>
    <w:rsid w:val="004B68B6"/>
    <w:rsid w:val="004C09CA"/>
    <w:rsid w:val="004C0F9F"/>
    <w:rsid w:val="004C12E5"/>
    <w:rsid w:val="004C18A1"/>
    <w:rsid w:val="004C19E9"/>
    <w:rsid w:val="004C21CD"/>
    <w:rsid w:val="004C5AAF"/>
    <w:rsid w:val="004C7FD9"/>
    <w:rsid w:val="004D038D"/>
    <w:rsid w:val="004D25F6"/>
    <w:rsid w:val="004D43B9"/>
    <w:rsid w:val="004D486D"/>
    <w:rsid w:val="004D6751"/>
    <w:rsid w:val="004E087D"/>
    <w:rsid w:val="004E203A"/>
    <w:rsid w:val="004E3245"/>
    <w:rsid w:val="004F26BD"/>
    <w:rsid w:val="004F304C"/>
    <w:rsid w:val="004F49FB"/>
    <w:rsid w:val="004F4D30"/>
    <w:rsid w:val="00500C80"/>
    <w:rsid w:val="005011F9"/>
    <w:rsid w:val="00502609"/>
    <w:rsid w:val="00503A73"/>
    <w:rsid w:val="00506C1D"/>
    <w:rsid w:val="00510870"/>
    <w:rsid w:val="00511EAA"/>
    <w:rsid w:val="005127AF"/>
    <w:rsid w:val="00512975"/>
    <w:rsid w:val="00515556"/>
    <w:rsid w:val="005158D6"/>
    <w:rsid w:val="00517806"/>
    <w:rsid w:val="00523E0B"/>
    <w:rsid w:val="00525E57"/>
    <w:rsid w:val="00530ACF"/>
    <w:rsid w:val="00531765"/>
    <w:rsid w:val="005323CE"/>
    <w:rsid w:val="00533011"/>
    <w:rsid w:val="005404E5"/>
    <w:rsid w:val="00544E83"/>
    <w:rsid w:val="00545ED3"/>
    <w:rsid w:val="00551FDC"/>
    <w:rsid w:val="00553749"/>
    <w:rsid w:val="005541AC"/>
    <w:rsid w:val="005567E5"/>
    <w:rsid w:val="00557E33"/>
    <w:rsid w:val="005641C1"/>
    <w:rsid w:val="005655CC"/>
    <w:rsid w:val="0056789C"/>
    <w:rsid w:val="00567DF9"/>
    <w:rsid w:val="005759E0"/>
    <w:rsid w:val="0057760C"/>
    <w:rsid w:val="00577908"/>
    <w:rsid w:val="005816DC"/>
    <w:rsid w:val="00583F66"/>
    <w:rsid w:val="00587442"/>
    <w:rsid w:val="0058771D"/>
    <w:rsid w:val="00590F0C"/>
    <w:rsid w:val="00592145"/>
    <w:rsid w:val="005923FC"/>
    <w:rsid w:val="00593221"/>
    <w:rsid w:val="005938BB"/>
    <w:rsid w:val="005939E1"/>
    <w:rsid w:val="0059490C"/>
    <w:rsid w:val="0059736A"/>
    <w:rsid w:val="00597423"/>
    <w:rsid w:val="00597D82"/>
    <w:rsid w:val="005A55B5"/>
    <w:rsid w:val="005B61A5"/>
    <w:rsid w:val="005C3A10"/>
    <w:rsid w:val="005C5530"/>
    <w:rsid w:val="005C6A7F"/>
    <w:rsid w:val="005D03F2"/>
    <w:rsid w:val="005D26BF"/>
    <w:rsid w:val="005D3D0D"/>
    <w:rsid w:val="005D49EE"/>
    <w:rsid w:val="005D5C3F"/>
    <w:rsid w:val="005E160F"/>
    <w:rsid w:val="005E3E30"/>
    <w:rsid w:val="005E42C1"/>
    <w:rsid w:val="005E5E87"/>
    <w:rsid w:val="005F04F7"/>
    <w:rsid w:val="005F541E"/>
    <w:rsid w:val="005F69D2"/>
    <w:rsid w:val="005F777B"/>
    <w:rsid w:val="005F7F05"/>
    <w:rsid w:val="005F7F83"/>
    <w:rsid w:val="00604841"/>
    <w:rsid w:val="00613C4F"/>
    <w:rsid w:val="006145DA"/>
    <w:rsid w:val="006151AF"/>
    <w:rsid w:val="00615A32"/>
    <w:rsid w:val="00616131"/>
    <w:rsid w:val="00621648"/>
    <w:rsid w:val="00622AF8"/>
    <w:rsid w:val="0062481D"/>
    <w:rsid w:val="006249C6"/>
    <w:rsid w:val="00624C5F"/>
    <w:rsid w:val="0063480E"/>
    <w:rsid w:val="006413D9"/>
    <w:rsid w:val="0064562A"/>
    <w:rsid w:val="0064682A"/>
    <w:rsid w:val="00646B75"/>
    <w:rsid w:val="00646F86"/>
    <w:rsid w:val="0064796C"/>
    <w:rsid w:val="00650834"/>
    <w:rsid w:val="00651B01"/>
    <w:rsid w:val="00652CF8"/>
    <w:rsid w:val="0065569C"/>
    <w:rsid w:val="00655A52"/>
    <w:rsid w:val="006560C5"/>
    <w:rsid w:val="00656403"/>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950DB"/>
    <w:rsid w:val="006952EC"/>
    <w:rsid w:val="006A1B0F"/>
    <w:rsid w:val="006A34A2"/>
    <w:rsid w:val="006A41FB"/>
    <w:rsid w:val="006A62EF"/>
    <w:rsid w:val="006A62F6"/>
    <w:rsid w:val="006A69FE"/>
    <w:rsid w:val="006A6FB8"/>
    <w:rsid w:val="006A7C0E"/>
    <w:rsid w:val="006B4403"/>
    <w:rsid w:val="006B5FDE"/>
    <w:rsid w:val="006B6C88"/>
    <w:rsid w:val="006C0C92"/>
    <w:rsid w:val="006C1643"/>
    <w:rsid w:val="006C1D81"/>
    <w:rsid w:val="006C78FA"/>
    <w:rsid w:val="006E0EBB"/>
    <w:rsid w:val="006E171C"/>
    <w:rsid w:val="006E26BE"/>
    <w:rsid w:val="006F25F8"/>
    <w:rsid w:val="006F275B"/>
    <w:rsid w:val="006F38E3"/>
    <w:rsid w:val="006F4D1D"/>
    <w:rsid w:val="006F6F14"/>
    <w:rsid w:val="0070354D"/>
    <w:rsid w:val="00706E74"/>
    <w:rsid w:val="0071309E"/>
    <w:rsid w:val="007170BE"/>
    <w:rsid w:val="00720BEB"/>
    <w:rsid w:val="00723AB3"/>
    <w:rsid w:val="00724094"/>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5C1"/>
    <w:rsid w:val="007625EA"/>
    <w:rsid w:val="00764BAE"/>
    <w:rsid w:val="0076520B"/>
    <w:rsid w:val="00765EB1"/>
    <w:rsid w:val="00766D7F"/>
    <w:rsid w:val="00772056"/>
    <w:rsid w:val="00776536"/>
    <w:rsid w:val="00777ABC"/>
    <w:rsid w:val="00783124"/>
    <w:rsid w:val="00785AB3"/>
    <w:rsid w:val="0078732C"/>
    <w:rsid w:val="00787627"/>
    <w:rsid w:val="00793079"/>
    <w:rsid w:val="007940A4"/>
    <w:rsid w:val="00794896"/>
    <w:rsid w:val="007959F4"/>
    <w:rsid w:val="0079659E"/>
    <w:rsid w:val="007A083A"/>
    <w:rsid w:val="007A156A"/>
    <w:rsid w:val="007A372F"/>
    <w:rsid w:val="007A3B5C"/>
    <w:rsid w:val="007A4178"/>
    <w:rsid w:val="007A5AF0"/>
    <w:rsid w:val="007A6FDC"/>
    <w:rsid w:val="007B1434"/>
    <w:rsid w:val="007B3646"/>
    <w:rsid w:val="007B5DB6"/>
    <w:rsid w:val="007B6CB5"/>
    <w:rsid w:val="007B6DC1"/>
    <w:rsid w:val="007C4F42"/>
    <w:rsid w:val="007C5573"/>
    <w:rsid w:val="007D02CF"/>
    <w:rsid w:val="007D29F4"/>
    <w:rsid w:val="007D2B04"/>
    <w:rsid w:val="007D376C"/>
    <w:rsid w:val="007D6854"/>
    <w:rsid w:val="007E03EE"/>
    <w:rsid w:val="007E3D38"/>
    <w:rsid w:val="007F4EB6"/>
    <w:rsid w:val="007F740C"/>
    <w:rsid w:val="008008EB"/>
    <w:rsid w:val="008010B6"/>
    <w:rsid w:val="00801325"/>
    <w:rsid w:val="00801B89"/>
    <w:rsid w:val="0080306B"/>
    <w:rsid w:val="00803E17"/>
    <w:rsid w:val="00804B60"/>
    <w:rsid w:val="008067FE"/>
    <w:rsid w:val="00810B8D"/>
    <w:rsid w:val="0081372E"/>
    <w:rsid w:val="00813770"/>
    <w:rsid w:val="008159D1"/>
    <w:rsid w:val="00821058"/>
    <w:rsid w:val="0082404B"/>
    <w:rsid w:val="00831A87"/>
    <w:rsid w:val="00841023"/>
    <w:rsid w:val="00842E4F"/>
    <w:rsid w:val="00843B90"/>
    <w:rsid w:val="00843BF2"/>
    <w:rsid w:val="008450EB"/>
    <w:rsid w:val="00845647"/>
    <w:rsid w:val="00853112"/>
    <w:rsid w:val="0085558D"/>
    <w:rsid w:val="008573FF"/>
    <w:rsid w:val="00861267"/>
    <w:rsid w:val="0086441E"/>
    <w:rsid w:val="008775DC"/>
    <w:rsid w:val="00877E0E"/>
    <w:rsid w:val="00882D97"/>
    <w:rsid w:val="00886E84"/>
    <w:rsid w:val="00894B77"/>
    <w:rsid w:val="008951E1"/>
    <w:rsid w:val="008A2386"/>
    <w:rsid w:val="008A4594"/>
    <w:rsid w:val="008A58A9"/>
    <w:rsid w:val="008A6CA2"/>
    <w:rsid w:val="008B2A65"/>
    <w:rsid w:val="008B33DA"/>
    <w:rsid w:val="008B5701"/>
    <w:rsid w:val="008C2255"/>
    <w:rsid w:val="008C3FE2"/>
    <w:rsid w:val="008C476E"/>
    <w:rsid w:val="008D0268"/>
    <w:rsid w:val="008D06A9"/>
    <w:rsid w:val="008D070A"/>
    <w:rsid w:val="008D0C53"/>
    <w:rsid w:val="008D34D4"/>
    <w:rsid w:val="008D5EE4"/>
    <w:rsid w:val="008D60EA"/>
    <w:rsid w:val="008E1D4F"/>
    <w:rsid w:val="008E3692"/>
    <w:rsid w:val="008E3D72"/>
    <w:rsid w:val="008E577C"/>
    <w:rsid w:val="008E6224"/>
    <w:rsid w:val="008E7F60"/>
    <w:rsid w:val="008F0E02"/>
    <w:rsid w:val="008F5901"/>
    <w:rsid w:val="008F7999"/>
    <w:rsid w:val="00903D24"/>
    <w:rsid w:val="009102EE"/>
    <w:rsid w:val="00910481"/>
    <w:rsid w:val="00910B08"/>
    <w:rsid w:val="009110C3"/>
    <w:rsid w:val="0091125F"/>
    <w:rsid w:val="009121C5"/>
    <w:rsid w:val="009161F0"/>
    <w:rsid w:val="00917AFF"/>
    <w:rsid w:val="00917CEE"/>
    <w:rsid w:val="00920F7F"/>
    <w:rsid w:val="00922303"/>
    <w:rsid w:val="0092285E"/>
    <w:rsid w:val="00923C6D"/>
    <w:rsid w:val="009246BB"/>
    <w:rsid w:val="0092578F"/>
    <w:rsid w:val="00926715"/>
    <w:rsid w:val="00926D10"/>
    <w:rsid w:val="0093137A"/>
    <w:rsid w:val="00931475"/>
    <w:rsid w:val="009344AF"/>
    <w:rsid w:val="00940C11"/>
    <w:rsid w:val="00941092"/>
    <w:rsid w:val="00941D0A"/>
    <w:rsid w:val="009428AF"/>
    <w:rsid w:val="00944B7D"/>
    <w:rsid w:val="009466E7"/>
    <w:rsid w:val="00952341"/>
    <w:rsid w:val="0095692B"/>
    <w:rsid w:val="0095733C"/>
    <w:rsid w:val="00960384"/>
    <w:rsid w:val="00963664"/>
    <w:rsid w:val="00966644"/>
    <w:rsid w:val="00976361"/>
    <w:rsid w:val="009768A8"/>
    <w:rsid w:val="00976A5C"/>
    <w:rsid w:val="00976FBC"/>
    <w:rsid w:val="00984766"/>
    <w:rsid w:val="009873B8"/>
    <w:rsid w:val="0098774E"/>
    <w:rsid w:val="00987A35"/>
    <w:rsid w:val="009904AF"/>
    <w:rsid w:val="009964E8"/>
    <w:rsid w:val="009A3225"/>
    <w:rsid w:val="009A6E06"/>
    <w:rsid w:val="009A75BC"/>
    <w:rsid w:val="009B0C3B"/>
    <w:rsid w:val="009B0F2D"/>
    <w:rsid w:val="009B5056"/>
    <w:rsid w:val="009C2054"/>
    <w:rsid w:val="009C3D9A"/>
    <w:rsid w:val="009C79E2"/>
    <w:rsid w:val="009E0C7A"/>
    <w:rsid w:val="009E2674"/>
    <w:rsid w:val="009E4B9E"/>
    <w:rsid w:val="009E5B58"/>
    <w:rsid w:val="009E68C0"/>
    <w:rsid w:val="009E73DE"/>
    <w:rsid w:val="009E7DC0"/>
    <w:rsid w:val="009E7E4A"/>
    <w:rsid w:val="009F0D22"/>
    <w:rsid w:val="009F5917"/>
    <w:rsid w:val="00A02582"/>
    <w:rsid w:val="00A06DE5"/>
    <w:rsid w:val="00A07C63"/>
    <w:rsid w:val="00A10A54"/>
    <w:rsid w:val="00A10BCF"/>
    <w:rsid w:val="00A10E96"/>
    <w:rsid w:val="00A117A7"/>
    <w:rsid w:val="00A11DF2"/>
    <w:rsid w:val="00A131D9"/>
    <w:rsid w:val="00A131E7"/>
    <w:rsid w:val="00A132C6"/>
    <w:rsid w:val="00A13E8D"/>
    <w:rsid w:val="00A14755"/>
    <w:rsid w:val="00A14C6A"/>
    <w:rsid w:val="00A163BF"/>
    <w:rsid w:val="00A20E61"/>
    <w:rsid w:val="00A2589F"/>
    <w:rsid w:val="00A26D0B"/>
    <w:rsid w:val="00A271BA"/>
    <w:rsid w:val="00A32013"/>
    <w:rsid w:val="00A32CAF"/>
    <w:rsid w:val="00A346B3"/>
    <w:rsid w:val="00A34736"/>
    <w:rsid w:val="00A34856"/>
    <w:rsid w:val="00A34887"/>
    <w:rsid w:val="00A350F5"/>
    <w:rsid w:val="00A371E2"/>
    <w:rsid w:val="00A428F9"/>
    <w:rsid w:val="00A42B30"/>
    <w:rsid w:val="00A44D46"/>
    <w:rsid w:val="00A450FE"/>
    <w:rsid w:val="00A5001E"/>
    <w:rsid w:val="00A55FB5"/>
    <w:rsid w:val="00A5689E"/>
    <w:rsid w:val="00A569E1"/>
    <w:rsid w:val="00A60880"/>
    <w:rsid w:val="00A6160A"/>
    <w:rsid w:val="00A63D49"/>
    <w:rsid w:val="00A64030"/>
    <w:rsid w:val="00A656B3"/>
    <w:rsid w:val="00A65FAA"/>
    <w:rsid w:val="00A678F4"/>
    <w:rsid w:val="00A70CA6"/>
    <w:rsid w:val="00A71F99"/>
    <w:rsid w:val="00A75EFD"/>
    <w:rsid w:val="00A777B7"/>
    <w:rsid w:val="00A83243"/>
    <w:rsid w:val="00A832B3"/>
    <w:rsid w:val="00A8349A"/>
    <w:rsid w:val="00A84002"/>
    <w:rsid w:val="00A86E97"/>
    <w:rsid w:val="00A87A56"/>
    <w:rsid w:val="00A901C6"/>
    <w:rsid w:val="00A93975"/>
    <w:rsid w:val="00A97AE0"/>
    <w:rsid w:val="00AA0E6A"/>
    <w:rsid w:val="00AA2E6E"/>
    <w:rsid w:val="00AA392F"/>
    <w:rsid w:val="00AA7D34"/>
    <w:rsid w:val="00AB1C29"/>
    <w:rsid w:val="00AB46AD"/>
    <w:rsid w:val="00AC04C2"/>
    <w:rsid w:val="00AC16D5"/>
    <w:rsid w:val="00AC287D"/>
    <w:rsid w:val="00AC302E"/>
    <w:rsid w:val="00AC5D6A"/>
    <w:rsid w:val="00AC7B45"/>
    <w:rsid w:val="00AD1308"/>
    <w:rsid w:val="00AD24CA"/>
    <w:rsid w:val="00AD37E1"/>
    <w:rsid w:val="00AD5B2A"/>
    <w:rsid w:val="00AE10DA"/>
    <w:rsid w:val="00AE392A"/>
    <w:rsid w:val="00AE4CD1"/>
    <w:rsid w:val="00AE572F"/>
    <w:rsid w:val="00AE5856"/>
    <w:rsid w:val="00AF17EC"/>
    <w:rsid w:val="00AF21CF"/>
    <w:rsid w:val="00AF488C"/>
    <w:rsid w:val="00AF7080"/>
    <w:rsid w:val="00B00332"/>
    <w:rsid w:val="00B00BC1"/>
    <w:rsid w:val="00B00E9D"/>
    <w:rsid w:val="00B0246E"/>
    <w:rsid w:val="00B04E31"/>
    <w:rsid w:val="00B059EE"/>
    <w:rsid w:val="00B12B21"/>
    <w:rsid w:val="00B13BB2"/>
    <w:rsid w:val="00B15065"/>
    <w:rsid w:val="00B176D6"/>
    <w:rsid w:val="00B20864"/>
    <w:rsid w:val="00B21738"/>
    <w:rsid w:val="00B30C5B"/>
    <w:rsid w:val="00B352BA"/>
    <w:rsid w:val="00B353F4"/>
    <w:rsid w:val="00B41A2D"/>
    <w:rsid w:val="00B41C25"/>
    <w:rsid w:val="00B44333"/>
    <w:rsid w:val="00B4482E"/>
    <w:rsid w:val="00B470EE"/>
    <w:rsid w:val="00B4744E"/>
    <w:rsid w:val="00B61502"/>
    <w:rsid w:val="00B62726"/>
    <w:rsid w:val="00B62A7A"/>
    <w:rsid w:val="00B631D6"/>
    <w:rsid w:val="00B701ED"/>
    <w:rsid w:val="00B708D1"/>
    <w:rsid w:val="00B747DC"/>
    <w:rsid w:val="00B7577E"/>
    <w:rsid w:val="00B76E3F"/>
    <w:rsid w:val="00B83938"/>
    <w:rsid w:val="00B84C4F"/>
    <w:rsid w:val="00B84E34"/>
    <w:rsid w:val="00B8754B"/>
    <w:rsid w:val="00B915CA"/>
    <w:rsid w:val="00B92DA8"/>
    <w:rsid w:val="00B945AA"/>
    <w:rsid w:val="00B9539B"/>
    <w:rsid w:val="00BA16C6"/>
    <w:rsid w:val="00BA3961"/>
    <w:rsid w:val="00BA60A7"/>
    <w:rsid w:val="00BB20D5"/>
    <w:rsid w:val="00BB324D"/>
    <w:rsid w:val="00BB3943"/>
    <w:rsid w:val="00BB401C"/>
    <w:rsid w:val="00BB4613"/>
    <w:rsid w:val="00BB5669"/>
    <w:rsid w:val="00BC011A"/>
    <w:rsid w:val="00BC1768"/>
    <w:rsid w:val="00BC2353"/>
    <w:rsid w:val="00BC7428"/>
    <w:rsid w:val="00BD2C5B"/>
    <w:rsid w:val="00BD7311"/>
    <w:rsid w:val="00BE095D"/>
    <w:rsid w:val="00BE0CA2"/>
    <w:rsid w:val="00BE2C4C"/>
    <w:rsid w:val="00BE5624"/>
    <w:rsid w:val="00BE5709"/>
    <w:rsid w:val="00BE5DAB"/>
    <w:rsid w:val="00BE6A27"/>
    <w:rsid w:val="00BF3E61"/>
    <w:rsid w:val="00BF4FD6"/>
    <w:rsid w:val="00C06AD9"/>
    <w:rsid w:val="00C06F98"/>
    <w:rsid w:val="00C07290"/>
    <w:rsid w:val="00C07A6C"/>
    <w:rsid w:val="00C118B0"/>
    <w:rsid w:val="00C12C37"/>
    <w:rsid w:val="00C16962"/>
    <w:rsid w:val="00C16977"/>
    <w:rsid w:val="00C211D8"/>
    <w:rsid w:val="00C23B96"/>
    <w:rsid w:val="00C24216"/>
    <w:rsid w:val="00C24C49"/>
    <w:rsid w:val="00C24CF9"/>
    <w:rsid w:val="00C272EE"/>
    <w:rsid w:val="00C273B0"/>
    <w:rsid w:val="00C3007B"/>
    <w:rsid w:val="00C32B97"/>
    <w:rsid w:val="00C33492"/>
    <w:rsid w:val="00C41E90"/>
    <w:rsid w:val="00C44AAB"/>
    <w:rsid w:val="00C45983"/>
    <w:rsid w:val="00C45BFA"/>
    <w:rsid w:val="00C507E5"/>
    <w:rsid w:val="00C516D7"/>
    <w:rsid w:val="00C533D6"/>
    <w:rsid w:val="00C533EE"/>
    <w:rsid w:val="00C6063A"/>
    <w:rsid w:val="00C6082F"/>
    <w:rsid w:val="00C61C67"/>
    <w:rsid w:val="00C62099"/>
    <w:rsid w:val="00C6321C"/>
    <w:rsid w:val="00C67904"/>
    <w:rsid w:val="00C726F5"/>
    <w:rsid w:val="00C80E25"/>
    <w:rsid w:val="00C81D2D"/>
    <w:rsid w:val="00C82C60"/>
    <w:rsid w:val="00C842CB"/>
    <w:rsid w:val="00C85503"/>
    <w:rsid w:val="00C85965"/>
    <w:rsid w:val="00C86D66"/>
    <w:rsid w:val="00C86F4F"/>
    <w:rsid w:val="00C8750C"/>
    <w:rsid w:val="00C87795"/>
    <w:rsid w:val="00C91672"/>
    <w:rsid w:val="00C94C6D"/>
    <w:rsid w:val="00CA0621"/>
    <w:rsid w:val="00CA3F5E"/>
    <w:rsid w:val="00CA72F1"/>
    <w:rsid w:val="00CC06CB"/>
    <w:rsid w:val="00CC1C20"/>
    <w:rsid w:val="00CC2CBB"/>
    <w:rsid w:val="00CC2FF5"/>
    <w:rsid w:val="00CC3331"/>
    <w:rsid w:val="00CC3FEF"/>
    <w:rsid w:val="00CC789C"/>
    <w:rsid w:val="00CD1858"/>
    <w:rsid w:val="00CD42BD"/>
    <w:rsid w:val="00CD42E1"/>
    <w:rsid w:val="00CE01A8"/>
    <w:rsid w:val="00CE1D87"/>
    <w:rsid w:val="00CE3868"/>
    <w:rsid w:val="00CF0D73"/>
    <w:rsid w:val="00CF2CA8"/>
    <w:rsid w:val="00CF33DF"/>
    <w:rsid w:val="00CF437D"/>
    <w:rsid w:val="00CF6C6C"/>
    <w:rsid w:val="00D02221"/>
    <w:rsid w:val="00D02798"/>
    <w:rsid w:val="00D040E0"/>
    <w:rsid w:val="00D061B2"/>
    <w:rsid w:val="00D06590"/>
    <w:rsid w:val="00D06FC8"/>
    <w:rsid w:val="00D0774F"/>
    <w:rsid w:val="00D117A2"/>
    <w:rsid w:val="00D12E75"/>
    <w:rsid w:val="00D13BE0"/>
    <w:rsid w:val="00D147B4"/>
    <w:rsid w:val="00D15534"/>
    <w:rsid w:val="00D200A5"/>
    <w:rsid w:val="00D20EC5"/>
    <w:rsid w:val="00D22203"/>
    <w:rsid w:val="00D22C9C"/>
    <w:rsid w:val="00D252AC"/>
    <w:rsid w:val="00D26D6B"/>
    <w:rsid w:val="00D342AB"/>
    <w:rsid w:val="00D34B1D"/>
    <w:rsid w:val="00D36AB0"/>
    <w:rsid w:val="00D376BF"/>
    <w:rsid w:val="00D458BC"/>
    <w:rsid w:val="00D4675D"/>
    <w:rsid w:val="00D51A4E"/>
    <w:rsid w:val="00D535EA"/>
    <w:rsid w:val="00D54980"/>
    <w:rsid w:val="00D54A7F"/>
    <w:rsid w:val="00D552FA"/>
    <w:rsid w:val="00D60BB2"/>
    <w:rsid w:val="00D620D6"/>
    <w:rsid w:val="00D6323E"/>
    <w:rsid w:val="00D6715E"/>
    <w:rsid w:val="00D7005C"/>
    <w:rsid w:val="00D70AE7"/>
    <w:rsid w:val="00D711AF"/>
    <w:rsid w:val="00D73713"/>
    <w:rsid w:val="00D8087A"/>
    <w:rsid w:val="00D90655"/>
    <w:rsid w:val="00D92586"/>
    <w:rsid w:val="00D92D35"/>
    <w:rsid w:val="00D936B8"/>
    <w:rsid w:val="00D9635A"/>
    <w:rsid w:val="00DA417F"/>
    <w:rsid w:val="00DA4229"/>
    <w:rsid w:val="00DA58D7"/>
    <w:rsid w:val="00DA7126"/>
    <w:rsid w:val="00DB0C19"/>
    <w:rsid w:val="00DB3B04"/>
    <w:rsid w:val="00DB5A7A"/>
    <w:rsid w:val="00DC0673"/>
    <w:rsid w:val="00DC21A5"/>
    <w:rsid w:val="00DC2E6A"/>
    <w:rsid w:val="00DC2FB1"/>
    <w:rsid w:val="00DC35C5"/>
    <w:rsid w:val="00DC3691"/>
    <w:rsid w:val="00DC470E"/>
    <w:rsid w:val="00DC71A4"/>
    <w:rsid w:val="00DD107F"/>
    <w:rsid w:val="00DD1469"/>
    <w:rsid w:val="00DD1D2B"/>
    <w:rsid w:val="00DD32F5"/>
    <w:rsid w:val="00DD480F"/>
    <w:rsid w:val="00DD492B"/>
    <w:rsid w:val="00DD6AC7"/>
    <w:rsid w:val="00DE0775"/>
    <w:rsid w:val="00DE2459"/>
    <w:rsid w:val="00DE714C"/>
    <w:rsid w:val="00DF08B4"/>
    <w:rsid w:val="00DF0E38"/>
    <w:rsid w:val="00DF15A4"/>
    <w:rsid w:val="00DF1F06"/>
    <w:rsid w:val="00DF37DC"/>
    <w:rsid w:val="00DF3AF2"/>
    <w:rsid w:val="00DF5F16"/>
    <w:rsid w:val="00DF7E6D"/>
    <w:rsid w:val="00E0271A"/>
    <w:rsid w:val="00E02BFD"/>
    <w:rsid w:val="00E032EF"/>
    <w:rsid w:val="00E06736"/>
    <w:rsid w:val="00E144EC"/>
    <w:rsid w:val="00E14BBF"/>
    <w:rsid w:val="00E21933"/>
    <w:rsid w:val="00E23205"/>
    <w:rsid w:val="00E267FA"/>
    <w:rsid w:val="00E274B0"/>
    <w:rsid w:val="00E41A62"/>
    <w:rsid w:val="00E42F3F"/>
    <w:rsid w:val="00E4361E"/>
    <w:rsid w:val="00E47395"/>
    <w:rsid w:val="00E51B68"/>
    <w:rsid w:val="00E539AB"/>
    <w:rsid w:val="00E54545"/>
    <w:rsid w:val="00E54762"/>
    <w:rsid w:val="00E55DD7"/>
    <w:rsid w:val="00E56AAD"/>
    <w:rsid w:val="00E6225E"/>
    <w:rsid w:val="00E62800"/>
    <w:rsid w:val="00E677D5"/>
    <w:rsid w:val="00E67858"/>
    <w:rsid w:val="00E715B2"/>
    <w:rsid w:val="00E77777"/>
    <w:rsid w:val="00E77F3D"/>
    <w:rsid w:val="00E81989"/>
    <w:rsid w:val="00E82CB6"/>
    <w:rsid w:val="00E83369"/>
    <w:rsid w:val="00E83B43"/>
    <w:rsid w:val="00E84969"/>
    <w:rsid w:val="00E84B76"/>
    <w:rsid w:val="00E8621B"/>
    <w:rsid w:val="00E86A4C"/>
    <w:rsid w:val="00E95A66"/>
    <w:rsid w:val="00E96C1D"/>
    <w:rsid w:val="00EA0678"/>
    <w:rsid w:val="00EA160C"/>
    <w:rsid w:val="00EA2CEB"/>
    <w:rsid w:val="00EA47EA"/>
    <w:rsid w:val="00EA526E"/>
    <w:rsid w:val="00EA71DE"/>
    <w:rsid w:val="00EB0037"/>
    <w:rsid w:val="00EC0873"/>
    <w:rsid w:val="00EC4418"/>
    <w:rsid w:val="00EC671B"/>
    <w:rsid w:val="00EC6A0F"/>
    <w:rsid w:val="00EC73D1"/>
    <w:rsid w:val="00EC7653"/>
    <w:rsid w:val="00ED0A38"/>
    <w:rsid w:val="00ED11A8"/>
    <w:rsid w:val="00ED1AF3"/>
    <w:rsid w:val="00ED3A8D"/>
    <w:rsid w:val="00ED78D7"/>
    <w:rsid w:val="00ED7CE3"/>
    <w:rsid w:val="00EE0110"/>
    <w:rsid w:val="00EE09B9"/>
    <w:rsid w:val="00EE3D7D"/>
    <w:rsid w:val="00EE4A40"/>
    <w:rsid w:val="00EF2F81"/>
    <w:rsid w:val="00EF4BC5"/>
    <w:rsid w:val="00F028B1"/>
    <w:rsid w:val="00F04B6E"/>
    <w:rsid w:val="00F05CD5"/>
    <w:rsid w:val="00F11568"/>
    <w:rsid w:val="00F1425A"/>
    <w:rsid w:val="00F16E0F"/>
    <w:rsid w:val="00F17003"/>
    <w:rsid w:val="00F1702B"/>
    <w:rsid w:val="00F179B3"/>
    <w:rsid w:val="00F17E27"/>
    <w:rsid w:val="00F20B46"/>
    <w:rsid w:val="00F21D82"/>
    <w:rsid w:val="00F24CBA"/>
    <w:rsid w:val="00F30D0A"/>
    <w:rsid w:val="00F36575"/>
    <w:rsid w:val="00F3708C"/>
    <w:rsid w:val="00F41C55"/>
    <w:rsid w:val="00F4696A"/>
    <w:rsid w:val="00F527A5"/>
    <w:rsid w:val="00F56577"/>
    <w:rsid w:val="00F56C2B"/>
    <w:rsid w:val="00F63FE1"/>
    <w:rsid w:val="00F653E0"/>
    <w:rsid w:val="00F74D7C"/>
    <w:rsid w:val="00F82331"/>
    <w:rsid w:val="00F82476"/>
    <w:rsid w:val="00F824E1"/>
    <w:rsid w:val="00F82E1C"/>
    <w:rsid w:val="00F85516"/>
    <w:rsid w:val="00F86215"/>
    <w:rsid w:val="00F96ECD"/>
    <w:rsid w:val="00FA2FB8"/>
    <w:rsid w:val="00FA47C2"/>
    <w:rsid w:val="00FA4C7F"/>
    <w:rsid w:val="00FA5AE0"/>
    <w:rsid w:val="00FB1B17"/>
    <w:rsid w:val="00FB2206"/>
    <w:rsid w:val="00FB6302"/>
    <w:rsid w:val="00FB7791"/>
    <w:rsid w:val="00FC19BC"/>
    <w:rsid w:val="00FC31B1"/>
    <w:rsid w:val="00FC64B5"/>
    <w:rsid w:val="00FC6B68"/>
    <w:rsid w:val="00FC7FF0"/>
    <w:rsid w:val="00FD1A2F"/>
    <w:rsid w:val="00FD544B"/>
    <w:rsid w:val="00FE4B51"/>
    <w:rsid w:val="00FE4B5A"/>
    <w:rsid w:val="00FF1BD1"/>
    <w:rsid w:val="00FF412B"/>
    <w:rsid w:val="00FF663E"/>
    <w:rsid w:val="00FF66F3"/>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45367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79307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74824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36852081">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96374849">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44845183">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62566-2EB6-BD40-BF0B-B0E699D7F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868</Words>
  <Characters>4952</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2014-03-31T14:21:00Z</cp:lastPrinted>
  <dcterms:created xsi:type="dcterms:W3CDTF">2018-06-01T21:32:00Z</dcterms:created>
  <dcterms:modified xsi:type="dcterms:W3CDTF">2018-06-01T21:32:00Z</dcterms:modified>
</cp:coreProperties>
</file>