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3B9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BF33F5D" wp14:editId="1DD2B2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NOVITÀ</w:t>
      </w:r>
    </w:p>
    <w:p w14:paraId="4AC91BCB" w14:textId="1D75ADAE"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giugno 2018</w:t>
      </w:r>
    </w:p>
    <w:p w14:paraId="203C06BA" w14:textId="77777777" w:rsidR="00164A29" w:rsidRDefault="00164A29" w:rsidP="00A44D46">
      <w:pPr>
        <w:spacing w:line="276" w:lineRule="auto"/>
        <w:rPr>
          <w:rFonts w:ascii="Verdana" w:hAnsi="Verdana"/>
          <w:color w:val="ED1C2A"/>
          <w:sz w:val="30"/>
          <w:szCs w:val="30"/>
        </w:rPr>
      </w:pPr>
    </w:p>
    <w:p w14:paraId="193AEEE1" w14:textId="5ED59F49" w:rsidR="00606A9E" w:rsidRPr="00E90D69" w:rsidRDefault="008C1121" w:rsidP="00B83619">
      <w:pPr>
        <w:tabs>
          <w:tab w:val="left" w:pos="6096"/>
        </w:tabs>
        <w:spacing w:line="276" w:lineRule="auto"/>
        <w:outlineLvl w:val="0"/>
        <w:rPr>
          <w:rFonts w:ascii="Georgia" w:hAnsi="Georgia"/>
          <w:b/>
        </w:rPr>
      </w:pPr>
      <w:r>
        <w:rPr>
          <w:rFonts w:ascii="Georgia" w:hAnsi="Georgia"/>
          <w:b/>
        </w:rPr>
        <w:t>Manitowoc presenta la serie di autogru a sbraccio elevato National Crane NBT50L al Crane Days 2018</w:t>
      </w:r>
    </w:p>
    <w:p w14:paraId="04EADD06" w14:textId="77777777" w:rsidR="00606A9E" w:rsidRDefault="00606A9E" w:rsidP="00B83619">
      <w:pPr>
        <w:spacing w:line="276" w:lineRule="auto"/>
        <w:rPr>
          <w:rFonts w:ascii="Georgia" w:eastAsia="MS Mincho" w:hAnsi="Georgia"/>
          <w:sz w:val="21"/>
          <w:szCs w:val="21"/>
        </w:rPr>
      </w:pPr>
    </w:p>
    <w:p w14:paraId="0BACAFB1" w14:textId="456E5FD6" w:rsidR="004C0F07" w:rsidRDefault="00A11BA5"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nuova serie di autogru National Crane NBT50L offre uno sbraccio superiore rispetto alla serie originale NBT50.</w:t>
      </w:r>
    </w:p>
    <w:p w14:paraId="49D8B2E2" w14:textId="1D99A2F2" w:rsidR="00143C29" w:rsidRDefault="001B0B42"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 xml:space="preserve">La serie NBT50L dispone di numerose configurazioni, per garantire la massima flessibilità; ogni macchina può essere allestita per una portata compresa tra 45,4 e </w:t>
      </w:r>
      <w:r w:rsidR="00847298">
        <w:rPr>
          <w:rFonts w:ascii="Georgia" w:hAnsi="Georgia"/>
          <w:i/>
          <w:sz w:val="21"/>
          <w:szCs w:val="21"/>
        </w:rPr>
        <w:t>50</w:t>
      </w:r>
      <w:r>
        <w:rPr>
          <w:rFonts w:ascii="Georgia" w:hAnsi="Georgia"/>
          <w:i/>
          <w:sz w:val="21"/>
          <w:szCs w:val="21"/>
        </w:rPr>
        <w:t xml:space="preserve"> t (50 e 55 tonnellate americane) ed essere configurata per l'uso come gru NTC ibrida autocarrata/autogru.</w:t>
      </w:r>
    </w:p>
    <w:p w14:paraId="412DD3E5" w14:textId="3888F467" w:rsidR="00F2682A" w:rsidRPr="00F2682A" w:rsidRDefault="00143C29"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Le autogru della serie NBT50L sono le prime macchine National Crane che presentano un jib tralicciato e disassabile.</w:t>
      </w:r>
    </w:p>
    <w:p w14:paraId="1626D22F" w14:textId="77777777" w:rsidR="00A11BA5" w:rsidRDefault="00A11BA5" w:rsidP="00B83619">
      <w:pPr>
        <w:spacing w:line="276" w:lineRule="auto"/>
        <w:rPr>
          <w:rFonts w:ascii="Georgia" w:eastAsia="MS Mincho" w:hAnsi="Georgia"/>
          <w:sz w:val="21"/>
          <w:szCs w:val="21"/>
        </w:rPr>
      </w:pPr>
    </w:p>
    <w:p w14:paraId="6A5A0E51" w14:textId="62E4F830" w:rsidR="00606A9E" w:rsidRDefault="00F24CE7" w:rsidP="00B83619">
      <w:pPr>
        <w:spacing w:line="276" w:lineRule="auto"/>
        <w:rPr>
          <w:rFonts w:ascii="Georgia" w:eastAsia="MS Mincho" w:hAnsi="Georgia"/>
          <w:sz w:val="21"/>
          <w:szCs w:val="21"/>
        </w:rPr>
      </w:pPr>
      <w:r>
        <w:rPr>
          <w:rFonts w:ascii="Georgia" w:hAnsi="Georgia"/>
          <w:sz w:val="21"/>
          <w:szCs w:val="21"/>
        </w:rPr>
        <w:t xml:space="preserve">Manitowoc ha presentato la serie di autogru National Crane NBT50L in occasione dell'evento Crane Days 2018 a Shady Grove, Pennsylvania. La nuova linea di gru è un aggiornamento della popolare serie NBT50, con braccio di lunghezza superiore per garantire maggiore versatilità in cantiere. I visitatori del Crane Days sono i primi al mondo a poter vedere all'opera questa autogru di prossima generazione. </w:t>
      </w:r>
    </w:p>
    <w:p w14:paraId="1BE430F0" w14:textId="77777777" w:rsidR="00606A9E" w:rsidRDefault="00606A9E" w:rsidP="00B83619">
      <w:pPr>
        <w:spacing w:line="276" w:lineRule="auto"/>
        <w:rPr>
          <w:rFonts w:ascii="Georgia" w:eastAsia="MS Mincho" w:hAnsi="Georgia"/>
          <w:sz w:val="21"/>
          <w:szCs w:val="21"/>
        </w:rPr>
      </w:pPr>
    </w:p>
    <w:p w14:paraId="7A264BA7" w14:textId="6270E04A" w:rsidR="00765C50" w:rsidRDefault="00BA5A07" w:rsidP="00B83619">
      <w:pPr>
        <w:pStyle w:val="p1"/>
        <w:spacing w:line="276" w:lineRule="auto"/>
        <w:rPr>
          <w:rFonts w:ascii="Georgia" w:eastAsia="MS Mincho" w:hAnsi="Georgia"/>
          <w:sz w:val="21"/>
          <w:szCs w:val="21"/>
        </w:rPr>
      </w:pPr>
      <w:r>
        <w:rPr>
          <w:rFonts w:ascii="Georgia" w:hAnsi="Georgia"/>
          <w:sz w:val="21"/>
          <w:szCs w:val="21"/>
        </w:rPr>
        <w:t>La serie NBT50L offre un braccio da 46 m (151 piedi)</w:t>
      </w:r>
      <w:r>
        <w:rPr>
          <w:rFonts w:ascii="Georgia" w:hAnsi="Georgia"/>
          <w:iCs/>
          <w:sz w:val="21"/>
          <w:szCs w:val="21"/>
        </w:rPr>
        <w:t xml:space="preserve"> e altezza massima </w:t>
      </w:r>
      <w:r>
        <w:rPr>
          <w:rFonts w:ascii="Georgia" w:hAnsi="Georgia"/>
          <w:sz w:val="21"/>
          <w:szCs w:val="21"/>
        </w:rPr>
        <w:t>in punta di 48 m (158 piedi). Grazie allo sbraccio superiore non è necessario ruotare continuamente il braccio in cantiere. Per l'utente finale, tutto ciò si traduce in un risparmio di tempo, in quanto permette di lavorare di più in una giornata, incrementando i livelli di efficienza. La nuova serie di autogru monta anche un jib tralicciato e disassabile da 11 m (36 piedi), una novità assoluta per National Crane.</w:t>
      </w:r>
    </w:p>
    <w:p w14:paraId="66C8ADF7" w14:textId="77777777" w:rsidR="00F24CE7" w:rsidRDefault="00F24CE7" w:rsidP="00B83619">
      <w:pPr>
        <w:pStyle w:val="p1"/>
        <w:spacing w:line="276" w:lineRule="auto"/>
        <w:rPr>
          <w:rFonts w:ascii="Georgia" w:eastAsia="MS Mincho" w:hAnsi="Georgia"/>
          <w:sz w:val="21"/>
          <w:szCs w:val="21"/>
        </w:rPr>
      </w:pPr>
    </w:p>
    <w:p w14:paraId="3BC6CC39" w14:textId="55CD7F6F" w:rsidR="00BA5A07" w:rsidRPr="004C326E" w:rsidRDefault="004C326E" w:rsidP="00B83619">
      <w:pPr>
        <w:pStyle w:val="p1"/>
        <w:spacing w:line="276" w:lineRule="auto"/>
        <w:rPr>
          <w:rFonts w:ascii="Georgia" w:eastAsia="MS Mincho" w:hAnsi="Georgia"/>
          <w:sz w:val="21"/>
          <w:szCs w:val="21"/>
        </w:rPr>
      </w:pPr>
      <w:r>
        <w:rPr>
          <w:rFonts w:ascii="Georgia" w:hAnsi="Georgia"/>
          <w:sz w:val="21"/>
          <w:szCs w:val="21"/>
        </w:rPr>
        <w:t xml:space="preserve">Bob Ritter, responsabile progettazione prodotto per le autogru Manitowoc, sostiene che la progettazione di queste gru ha messo in pratica per la prima volta i principi della filosofia </w:t>
      </w:r>
      <w:r>
        <w:rPr>
          <w:rFonts w:ascii="Georgia" w:hAnsi="Georgia"/>
          <w:i/>
          <w:sz w:val="21"/>
          <w:szCs w:val="21"/>
        </w:rPr>
        <w:t>The Manitowoc Way</w:t>
      </w:r>
      <w:r>
        <w:rPr>
          <w:rFonts w:ascii="Georgia" w:hAnsi="Georgia"/>
          <w:sz w:val="21"/>
          <w:szCs w:val="21"/>
        </w:rPr>
        <w:t>, oltre a tener conto delle ricerche del programma Voice of Customer (VOC).</w:t>
      </w:r>
    </w:p>
    <w:p w14:paraId="54958B56" w14:textId="77777777" w:rsidR="00BA5A07" w:rsidRDefault="00BA5A07" w:rsidP="00B83619">
      <w:pPr>
        <w:spacing w:line="276" w:lineRule="auto"/>
        <w:rPr>
          <w:rFonts w:ascii="Georgia" w:eastAsia="MS Mincho" w:hAnsi="Georgia"/>
          <w:sz w:val="21"/>
          <w:szCs w:val="21"/>
        </w:rPr>
      </w:pPr>
    </w:p>
    <w:p w14:paraId="080F39E9" w14:textId="4E307863" w:rsidR="00BA5A07" w:rsidRPr="006C0E39" w:rsidRDefault="00BA5A07" w:rsidP="00B83619">
      <w:pPr>
        <w:spacing w:line="276" w:lineRule="auto"/>
        <w:rPr>
          <w:rFonts w:ascii="Georgia" w:eastAsia="MS Mincho" w:hAnsi="Georgia"/>
          <w:sz w:val="21"/>
          <w:szCs w:val="21"/>
        </w:rPr>
      </w:pPr>
      <w:r>
        <w:rPr>
          <w:rFonts w:ascii="Georgia" w:hAnsi="Georgia"/>
          <w:sz w:val="21"/>
          <w:szCs w:val="21"/>
        </w:rPr>
        <w:t>“Con la serie NBT50L abbiamo fornito il braccio della lunghezza richiesta dalla nostra clientela,” ha dichiarato. “E lo sbraccio superiore è solo l'inizio. Queste gru offrono anche tre diverse configurazioni di sollevamento, maggiore stabilità, maggiore portata a parità di sbraccio e individuazione dei guasti agevolata, il tutto allo scopo di permettere alle imprese di aggiudicarsi e completare un numero sempre maggiore di progetti con una singola gru.”</w:t>
      </w:r>
    </w:p>
    <w:p w14:paraId="4B2D670D" w14:textId="77777777" w:rsidR="00BA5A07" w:rsidRDefault="00BA5A07" w:rsidP="00B83619">
      <w:pPr>
        <w:spacing w:line="276" w:lineRule="auto"/>
        <w:rPr>
          <w:rFonts w:ascii="Georgia" w:eastAsia="MS Mincho" w:hAnsi="Georgia"/>
          <w:sz w:val="21"/>
          <w:szCs w:val="21"/>
        </w:rPr>
      </w:pPr>
    </w:p>
    <w:p w14:paraId="15F1995E" w14:textId="10D3B371" w:rsidR="00091CD0" w:rsidRDefault="00971C44" w:rsidP="00B83619">
      <w:pPr>
        <w:spacing w:line="276" w:lineRule="auto"/>
        <w:rPr>
          <w:rFonts w:ascii="Georgia" w:eastAsia="MS Mincho" w:hAnsi="Georgia"/>
          <w:sz w:val="21"/>
          <w:szCs w:val="21"/>
        </w:rPr>
      </w:pPr>
      <w:r>
        <w:rPr>
          <w:rFonts w:ascii="Georgia" w:hAnsi="Georgia"/>
          <w:sz w:val="21"/>
          <w:szCs w:val="21"/>
        </w:rPr>
        <w:t>La serie NBT50L prevede quattro modelli: NBT50L, NBT55L, NTC50L e NTC55L; il secondo attualmente è in mostra al Crane Days. Come suggerisce il nome di questi modelli, ogni macchina può essere allestita per una portata compresa tra 45,4 e 5</w:t>
      </w:r>
      <w:r w:rsidR="00847298">
        <w:rPr>
          <w:rFonts w:ascii="Georgia" w:hAnsi="Georgia"/>
          <w:sz w:val="21"/>
          <w:szCs w:val="21"/>
        </w:rPr>
        <w:t>0</w:t>
      </w:r>
      <w:r>
        <w:rPr>
          <w:rFonts w:ascii="Georgia" w:hAnsi="Georgia"/>
          <w:sz w:val="21"/>
          <w:szCs w:val="21"/>
        </w:rPr>
        <w:t xml:space="preserve"> t (50 e 55 tonnellate americane) ed essere configurata per l'uso come gru NTC ibrida autocarrata/autogru. Quando è in configurazione NTC, la gru dispone di quattro diversi allestimenti degli stabilizzatori, inclusa un'esclusiva formula di ingombro “gru autocarrata” da 6 m (20 piedi) per i cantieri con esigenze di spazio particolarmente ridotte. Tutte le gru della serie NBT50L garantiscono una portata operativa di 4.536 kg (10.000 libbre) con il braccio in completa estensione a un raggio di </w:t>
      </w:r>
      <w:r w:rsidR="00847298">
        <w:rPr>
          <w:rFonts w:ascii="Georgia" w:hAnsi="Georgia"/>
          <w:sz w:val="21"/>
          <w:szCs w:val="21"/>
        </w:rPr>
        <w:t>10,7</w:t>
      </w:r>
      <w:bookmarkStart w:id="0" w:name="_GoBack"/>
      <w:bookmarkEnd w:id="0"/>
      <w:r>
        <w:rPr>
          <w:rFonts w:ascii="Georgia" w:hAnsi="Georgia"/>
          <w:sz w:val="21"/>
          <w:szCs w:val="21"/>
        </w:rPr>
        <w:t xml:space="preserve"> m (35 piedi), valori che la rendono leader nella rispettiva categoria.</w:t>
      </w:r>
    </w:p>
    <w:p w14:paraId="0713BA22" w14:textId="77777777" w:rsidR="00BA5A07" w:rsidRDefault="00BA5A07" w:rsidP="00B83619">
      <w:pPr>
        <w:spacing w:line="276" w:lineRule="auto"/>
        <w:rPr>
          <w:rFonts w:ascii="Georgia" w:eastAsia="MS Mincho" w:hAnsi="Georgia"/>
          <w:sz w:val="21"/>
          <w:szCs w:val="21"/>
        </w:rPr>
      </w:pPr>
    </w:p>
    <w:p w14:paraId="1AD86925" w14:textId="396386C6" w:rsidR="00606A9E" w:rsidRDefault="009F327A" w:rsidP="00B83619">
      <w:pPr>
        <w:spacing w:line="276" w:lineRule="auto"/>
        <w:rPr>
          <w:rFonts w:ascii="Georgia" w:eastAsia="MS Mincho" w:hAnsi="Georgia"/>
          <w:sz w:val="21"/>
          <w:szCs w:val="21"/>
        </w:rPr>
      </w:pPr>
      <w:r>
        <w:rPr>
          <w:rFonts w:ascii="Georgia" w:hAnsi="Georgia"/>
          <w:sz w:val="21"/>
          <w:szCs w:val="21"/>
        </w:rPr>
        <w:t>Le gru della serie NBT50L presentano un nuovo design di sovrastruttura ottimizzato in modo da ridurne la flessione, il che permette di ottenere capacità di sollevamento superiori e maggiore tranquillità dell'operatore in fase di sollevamento. Tra le nuove funzioni ricordiamo cabina idraulica inclinabile a 20°, sistema di contrappeso amovibile, cablaggio interno anti-doppio bloccaggio e l'esclusivo jib tralicciato e disassabile da 11 m (36 piedi). Sono inoltre disponibili come opzioni l'impianto a doppia videocamera, per garantire massima visibilità all'operatore, e il sensore wireless che rileva la velocità del vento, per pianificare le operazioni di sollevamento.</w:t>
      </w:r>
    </w:p>
    <w:p w14:paraId="3A0BE4E1" w14:textId="77777777" w:rsidR="000A448C" w:rsidRDefault="000A448C" w:rsidP="00B83619">
      <w:pPr>
        <w:spacing w:line="276" w:lineRule="auto"/>
        <w:rPr>
          <w:rFonts w:ascii="Georgia" w:eastAsia="MS Mincho" w:hAnsi="Georgia"/>
          <w:sz w:val="21"/>
          <w:szCs w:val="21"/>
        </w:rPr>
      </w:pPr>
    </w:p>
    <w:p w14:paraId="00530EAC" w14:textId="3DBE0060" w:rsidR="000A448C" w:rsidRDefault="000A448C" w:rsidP="00B83619">
      <w:pPr>
        <w:spacing w:line="276" w:lineRule="auto"/>
        <w:rPr>
          <w:rFonts w:ascii="Georgia" w:eastAsia="MS Mincho" w:hAnsi="Georgia"/>
          <w:sz w:val="21"/>
          <w:szCs w:val="21"/>
        </w:rPr>
      </w:pPr>
      <w:r>
        <w:rPr>
          <w:rFonts w:ascii="Georgia" w:hAnsi="Georgia"/>
          <w:sz w:val="21"/>
          <w:szCs w:val="21"/>
        </w:rPr>
        <w:t>I clienti possono anche avvalersi di un pacchetto NTC che include i quattro allestimenti degli stabilizzatori, l'impianto a doppia videocamera e il sensore di rilevamento della velocità del vento, il tutto in un comodo kit.</w:t>
      </w:r>
    </w:p>
    <w:p w14:paraId="7B466C28" w14:textId="77777777" w:rsidR="00606A9E" w:rsidRDefault="00606A9E" w:rsidP="00B83619">
      <w:pPr>
        <w:spacing w:line="276" w:lineRule="auto"/>
        <w:rPr>
          <w:rFonts w:ascii="Georgia" w:eastAsia="MS Mincho" w:hAnsi="Georgia"/>
          <w:sz w:val="21"/>
          <w:szCs w:val="21"/>
        </w:rPr>
      </w:pPr>
    </w:p>
    <w:p w14:paraId="57B031D1" w14:textId="668FD0C5" w:rsidR="00606A9E" w:rsidRPr="00D86BD5" w:rsidRDefault="00D86BD5" w:rsidP="00B83619">
      <w:pPr>
        <w:spacing w:line="276" w:lineRule="auto"/>
        <w:rPr>
          <w:rFonts w:ascii="Georgia" w:eastAsia="MS Mincho" w:hAnsi="Georgia"/>
          <w:sz w:val="21"/>
          <w:szCs w:val="21"/>
        </w:rPr>
      </w:pPr>
      <w:r>
        <w:rPr>
          <w:rFonts w:ascii="Georgia" w:hAnsi="Georgia"/>
          <w:i/>
          <w:sz w:val="21"/>
          <w:szCs w:val="21"/>
        </w:rPr>
        <w:t>The Manitowoc Way</w:t>
      </w:r>
      <w:r>
        <w:rPr>
          <w:rFonts w:ascii="Georgia" w:hAnsi="Georgia"/>
          <w:sz w:val="21"/>
          <w:szCs w:val="21"/>
        </w:rPr>
        <w:t xml:space="preserve"> ottimizza la dinamicità e l'innovazione delle nuove gru e, nel caso della serie NBT50L, anche le funzioni di manutenzione rappresentano un passo avanti. La nuova autogru dispone di funzioni diagnostiche di bordo in tempo reale per tutti i componenti elettronici, cavi CAN e scatole di giunzione esterni e componenti idraulici ad accesso facilitato; tutto ciò fa della serie NBT50L le autogru National Crane più semplici in termini di manutenzione.</w:t>
      </w:r>
    </w:p>
    <w:p w14:paraId="1D73FF5C" w14:textId="77777777" w:rsidR="00D53D2D" w:rsidRPr="003E428D" w:rsidRDefault="00D53D2D" w:rsidP="00B83619">
      <w:pPr>
        <w:spacing w:line="276" w:lineRule="auto"/>
        <w:rPr>
          <w:rFonts w:ascii="Georgia" w:eastAsia="MS Mincho" w:hAnsi="Georgia"/>
          <w:i/>
          <w:sz w:val="21"/>
          <w:szCs w:val="21"/>
        </w:rPr>
      </w:pPr>
    </w:p>
    <w:p w14:paraId="06183D80" w14:textId="5EBD0EE9" w:rsidR="00A30A38" w:rsidRPr="00581EEF" w:rsidRDefault="00A30A38" w:rsidP="00B83619">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“I nostri clienti si aspettano flessibilità dalla linea di prodotti National Crane,” ha dichiarato Ritter. “Il nostro obiettivo con la serie NBT50L è offrire versatilità, sbraccio e portata superiori e opzioni di manutenzione semplificate. L'occasione di esporre questa nuova autogru davanti a così tanti visitatori al Crane Days è veramente preziosa.”</w:t>
      </w:r>
    </w:p>
    <w:p w14:paraId="6AFBF924" w14:textId="77777777" w:rsidR="00A54FCF" w:rsidRDefault="00A54FCF" w:rsidP="00B83619">
      <w:pPr>
        <w:spacing w:line="276" w:lineRule="auto"/>
        <w:rPr>
          <w:rFonts w:ascii="Georgia" w:eastAsia="MS Mincho" w:hAnsi="Georgia"/>
          <w:sz w:val="21"/>
          <w:szCs w:val="21"/>
        </w:rPr>
      </w:pPr>
    </w:p>
    <w:p w14:paraId="5F91C945" w14:textId="6BF9A2BC" w:rsidR="005E6D16" w:rsidRDefault="00A54FCF" w:rsidP="00B83619">
      <w:pPr>
        <w:spacing w:line="276" w:lineRule="auto"/>
        <w:rPr>
          <w:rFonts w:ascii="Georgia" w:eastAsia="MS Mincho" w:hAnsi="Georgia"/>
          <w:sz w:val="21"/>
          <w:szCs w:val="21"/>
        </w:rPr>
      </w:pPr>
      <w:r>
        <w:rPr>
          <w:rFonts w:ascii="Georgia" w:hAnsi="Georgia"/>
          <w:sz w:val="21"/>
          <w:szCs w:val="21"/>
        </w:rPr>
        <w:t xml:space="preserve">Oltre alla serie NBT50L, all'evento Manitowoc ha messo in mostra un'ampia gamma dei più recenti modelli di National Crane, tra cui NBT40-1, NBT30H-2 e NTC55. </w:t>
      </w:r>
    </w:p>
    <w:p w14:paraId="08C8323A" w14:textId="77777777" w:rsidR="00A10E96" w:rsidRPr="00E06736" w:rsidRDefault="00A10E96" w:rsidP="001A65C1">
      <w:pPr>
        <w:spacing w:line="276" w:lineRule="auto"/>
        <w:rPr>
          <w:rFonts w:ascii="Georgia" w:hAnsi="Georgia" w:cs="Georgia"/>
          <w:sz w:val="21"/>
          <w:szCs w:val="21"/>
        </w:rPr>
      </w:pPr>
    </w:p>
    <w:p w14:paraId="033BA12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-FINE-</w:t>
      </w:r>
    </w:p>
    <w:p w14:paraId="427F69AF"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CONTATTO</w:t>
      </w:r>
    </w:p>
    <w:p w14:paraId="2D062DA0"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1111ECD"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8D789D8"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2FD00879" w14:textId="77777777" w:rsidR="00D4675D" w:rsidRDefault="00AC6205"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2A5D64">
          <w:rPr>
            <w:rStyle w:val="Hyperlink"/>
            <w:rFonts w:ascii="Verdana" w:hAnsi="Verdana"/>
            <w:color w:val="41525C"/>
            <w:sz w:val="18"/>
            <w:szCs w:val="18"/>
          </w:rPr>
          <w:t>amy.marten@manitowoc.com</w:t>
        </w:r>
      </w:hyperlink>
      <w:r w:rsidR="002A5D64">
        <w:rPr>
          <w:rFonts w:ascii="Verdana" w:hAnsi="Verdana"/>
          <w:color w:val="41525C"/>
          <w:sz w:val="18"/>
          <w:szCs w:val="18"/>
        </w:rPr>
        <w:tab/>
      </w:r>
    </w:p>
    <w:p w14:paraId="5AE1DE1A"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2612649D" w14:textId="77777777" w:rsidR="00FC0EEF" w:rsidRPr="00E71CAF" w:rsidRDefault="00FC0EEF" w:rsidP="00FC0EEF">
      <w:pPr>
        <w:spacing w:line="276" w:lineRule="auto"/>
        <w:rPr>
          <w:rFonts w:ascii="Verdana" w:hAnsi="Verdana" w:cs="Verdana"/>
          <w:color w:val="41525C"/>
          <w:sz w:val="18"/>
          <w:szCs w:val="18"/>
        </w:rPr>
      </w:pPr>
      <w:r>
        <w:rPr>
          <w:rFonts w:ascii="Verdana" w:hAnsi="Verdana"/>
          <w:color w:val="ED1C2A"/>
          <w:sz w:val="18"/>
          <w:szCs w:val="18"/>
        </w:rPr>
        <w:t>INFORMAZIONI SU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Fondata nel 1902, The Manitowoc Company, Inc. è una società leader su scala mondiale per la produzione di gru e soluzioni di sollevamento, presente in 20 nazioni con molteplici unità di produzione, distribuzione e assistenza. Manitowoc è riconosciuta come una tra le principali società innovatrici e fornitrici di gru cingolate, gru a torre ed autogru per il settore dell'edilizia pesante, affiancate da una vasta gamma di servizi di assistenza ai prodotti leader del settore. Nel 2017, Manitowoc ha totalizzato ricavi netti per $1,6 miliardi, oltre la metà dei quali generata al di fuori degli Stati Uniti.</w:t>
      </w:r>
    </w:p>
    <w:p w14:paraId="2AAA945B" w14:textId="77777777" w:rsidR="00FC0EEF" w:rsidRPr="00A678F4" w:rsidRDefault="00FC0EEF" w:rsidP="00FC0EEF">
      <w:pPr>
        <w:spacing w:line="276" w:lineRule="auto"/>
        <w:rPr>
          <w:rFonts w:ascii="Verdana" w:hAnsi="Verdana"/>
          <w:color w:val="41525C"/>
          <w:sz w:val="18"/>
          <w:szCs w:val="18"/>
        </w:rPr>
      </w:pPr>
    </w:p>
    <w:p w14:paraId="6D0A3F2C" w14:textId="77777777" w:rsidR="00FC0EEF" w:rsidRPr="00A678F4" w:rsidRDefault="00FC0EEF" w:rsidP="00FC0EEF">
      <w:pPr>
        <w:spacing w:line="276" w:lineRule="auto"/>
        <w:outlineLvl w:val="0"/>
        <w:rPr>
          <w:sz w:val="18"/>
          <w:szCs w:val="18"/>
        </w:rPr>
      </w:pPr>
      <w:r>
        <w:rPr>
          <w:rFonts w:ascii="Verdana" w:hAnsi="Verdana"/>
          <w:color w:val="ED1C2A"/>
          <w:sz w:val="18"/>
          <w:szCs w:val="18"/>
        </w:rPr>
        <w:t>THE MANITOWOC COMPANY, INC.</w:t>
      </w:r>
    </w:p>
    <w:p w14:paraId="3D266C34"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0611CC0E"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Tel. +1 920 684 4410</w:t>
      </w:r>
    </w:p>
    <w:p w14:paraId="2471EDF8" w14:textId="1C0C94FB" w:rsidR="00BD3F8B" w:rsidRPr="00B83619" w:rsidRDefault="00AC6205" w:rsidP="00720519">
      <w:pPr>
        <w:spacing w:line="276" w:lineRule="auto"/>
        <w:rPr>
          <w:rFonts w:ascii="Verdana" w:hAnsi="Verdana"/>
          <w:b/>
          <w:color w:val="41525C"/>
          <w:sz w:val="18"/>
          <w:szCs w:val="18"/>
          <w:u w:val="single"/>
        </w:rPr>
      </w:pPr>
      <w:hyperlink r:id="rId10" w:history="1">
        <w:r w:rsidR="002A5D64">
          <w:rPr>
            <w:rStyle w:val="Hyperlink"/>
            <w:rFonts w:ascii="Verdana" w:hAnsi="Verdana"/>
            <w:b/>
            <w:color w:val="41525C"/>
            <w:sz w:val="18"/>
            <w:szCs w:val="18"/>
          </w:rPr>
          <w:t>www.manitowoc.com</w:t>
        </w:r>
      </w:hyperlink>
    </w:p>
    <w:sectPr w:rsidR="00BD3F8B" w:rsidRPr="00B83619"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489F0" w14:textId="77777777" w:rsidR="00AC6205" w:rsidRDefault="00AC6205">
      <w:r>
        <w:separator/>
      </w:r>
    </w:p>
  </w:endnote>
  <w:endnote w:type="continuationSeparator" w:id="0">
    <w:p w14:paraId="1339D9D2" w14:textId="77777777" w:rsidR="00AC6205" w:rsidRDefault="00AC6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82AB06" w14:textId="77777777" w:rsidR="00AC6205" w:rsidRDefault="00AC6205">
      <w:r>
        <w:separator/>
      </w:r>
    </w:p>
  </w:footnote>
  <w:footnote w:type="continuationSeparator" w:id="0">
    <w:p w14:paraId="09B20A8D" w14:textId="77777777" w:rsidR="00AC6205" w:rsidRDefault="00AC620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0E50" w14:textId="77777777" w:rsidR="00714822" w:rsidRDefault="008C1121" w:rsidP="00380079">
    <w:pPr>
      <w:spacing w:line="276" w:lineRule="auto"/>
      <w:rPr>
        <w:rFonts w:ascii="Verdana" w:hAnsi="Verdana"/>
        <w:b/>
        <w:color w:val="41525C"/>
        <w:sz w:val="16"/>
        <w:szCs w:val="16"/>
      </w:rPr>
    </w:pPr>
    <w:r>
      <w:rPr>
        <w:rFonts w:ascii="Verdana" w:hAnsi="Verdana"/>
        <w:b/>
        <w:color w:val="41525C"/>
        <w:sz w:val="16"/>
        <w:szCs w:val="16"/>
      </w:rPr>
      <w:t>La National Crane NBT50L fa il suo debutto al Crane Days</w:t>
    </w:r>
  </w:p>
  <w:p w14:paraId="6C5500AE" w14:textId="509DD8E6"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giugno 2018</w:t>
    </w:r>
  </w:p>
  <w:p w14:paraId="14080987" w14:textId="77777777" w:rsidR="00714822" w:rsidRPr="003E31C0" w:rsidRDefault="00714822" w:rsidP="00163032">
    <w:pPr>
      <w:spacing w:line="276" w:lineRule="auto"/>
      <w:rPr>
        <w:rFonts w:ascii="Verdana" w:hAnsi="Verdana"/>
        <w:sz w:val="16"/>
        <w:szCs w:val="16"/>
      </w:rPr>
    </w:pPr>
  </w:p>
  <w:p w14:paraId="13622C54"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FD7"/>
    <w:multiLevelType w:val="hybridMultilevel"/>
    <w:tmpl w:val="DAF21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3AF"/>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1633"/>
    <w:rsid w:val="00091CD0"/>
    <w:rsid w:val="000A448C"/>
    <w:rsid w:val="000A54DF"/>
    <w:rsid w:val="000A6A98"/>
    <w:rsid w:val="000A75DA"/>
    <w:rsid w:val="000B100B"/>
    <w:rsid w:val="000B168F"/>
    <w:rsid w:val="000B2B5C"/>
    <w:rsid w:val="000B374E"/>
    <w:rsid w:val="000B4AA8"/>
    <w:rsid w:val="000B4D86"/>
    <w:rsid w:val="000B770E"/>
    <w:rsid w:val="000C0256"/>
    <w:rsid w:val="000C672F"/>
    <w:rsid w:val="000C7B8B"/>
    <w:rsid w:val="000D5C73"/>
    <w:rsid w:val="000D7310"/>
    <w:rsid w:val="000E0422"/>
    <w:rsid w:val="000E1612"/>
    <w:rsid w:val="000E44DA"/>
    <w:rsid w:val="000E58A4"/>
    <w:rsid w:val="000E7485"/>
    <w:rsid w:val="000E78A6"/>
    <w:rsid w:val="000F0AEF"/>
    <w:rsid w:val="000F1595"/>
    <w:rsid w:val="000F1895"/>
    <w:rsid w:val="000F29AF"/>
    <w:rsid w:val="000F5526"/>
    <w:rsid w:val="000F5735"/>
    <w:rsid w:val="000F5D22"/>
    <w:rsid w:val="00102627"/>
    <w:rsid w:val="001112E6"/>
    <w:rsid w:val="00120BC3"/>
    <w:rsid w:val="001222FA"/>
    <w:rsid w:val="00127FF4"/>
    <w:rsid w:val="0013024B"/>
    <w:rsid w:val="00133817"/>
    <w:rsid w:val="00134250"/>
    <w:rsid w:val="00134A73"/>
    <w:rsid w:val="00137100"/>
    <w:rsid w:val="00141124"/>
    <w:rsid w:val="00141C80"/>
    <w:rsid w:val="001421D9"/>
    <w:rsid w:val="0014241D"/>
    <w:rsid w:val="00143C29"/>
    <w:rsid w:val="00150CEC"/>
    <w:rsid w:val="00151D19"/>
    <w:rsid w:val="00151EA8"/>
    <w:rsid w:val="00155AE5"/>
    <w:rsid w:val="00163032"/>
    <w:rsid w:val="00164180"/>
    <w:rsid w:val="00164A29"/>
    <w:rsid w:val="00167918"/>
    <w:rsid w:val="00171709"/>
    <w:rsid w:val="00172238"/>
    <w:rsid w:val="001746FF"/>
    <w:rsid w:val="0017670B"/>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0B42"/>
    <w:rsid w:val="001B1687"/>
    <w:rsid w:val="001B2EC3"/>
    <w:rsid w:val="001B5450"/>
    <w:rsid w:val="001B54D3"/>
    <w:rsid w:val="001B741B"/>
    <w:rsid w:val="001C0797"/>
    <w:rsid w:val="001C1EAE"/>
    <w:rsid w:val="001C3608"/>
    <w:rsid w:val="001C6DCC"/>
    <w:rsid w:val="001D01C3"/>
    <w:rsid w:val="001D046B"/>
    <w:rsid w:val="001D5B76"/>
    <w:rsid w:val="001D7FC6"/>
    <w:rsid w:val="001E23EF"/>
    <w:rsid w:val="001E4088"/>
    <w:rsid w:val="001E68E8"/>
    <w:rsid w:val="001E7EB7"/>
    <w:rsid w:val="001F0832"/>
    <w:rsid w:val="001F1F11"/>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0E48"/>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5D64"/>
    <w:rsid w:val="002A6049"/>
    <w:rsid w:val="002A6CBE"/>
    <w:rsid w:val="002A730A"/>
    <w:rsid w:val="002B11B7"/>
    <w:rsid w:val="002B36D3"/>
    <w:rsid w:val="002B3CD6"/>
    <w:rsid w:val="002B4131"/>
    <w:rsid w:val="002B661D"/>
    <w:rsid w:val="002B7BAC"/>
    <w:rsid w:val="002C13C5"/>
    <w:rsid w:val="002C1B6C"/>
    <w:rsid w:val="002C3754"/>
    <w:rsid w:val="002C40E9"/>
    <w:rsid w:val="002D06D8"/>
    <w:rsid w:val="002D1C44"/>
    <w:rsid w:val="002E2756"/>
    <w:rsid w:val="002E3DBC"/>
    <w:rsid w:val="002E41F1"/>
    <w:rsid w:val="002E61D0"/>
    <w:rsid w:val="002E793B"/>
    <w:rsid w:val="002F48A7"/>
    <w:rsid w:val="003028C8"/>
    <w:rsid w:val="0030341D"/>
    <w:rsid w:val="0030349B"/>
    <w:rsid w:val="00303BD6"/>
    <w:rsid w:val="003045AE"/>
    <w:rsid w:val="0030501A"/>
    <w:rsid w:val="003077F1"/>
    <w:rsid w:val="00311581"/>
    <w:rsid w:val="00311F6C"/>
    <w:rsid w:val="00313457"/>
    <w:rsid w:val="00313877"/>
    <w:rsid w:val="00313D20"/>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63EDD"/>
    <w:rsid w:val="0036530E"/>
    <w:rsid w:val="003657A3"/>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581F"/>
    <w:rsid w:val="0040727E"/>
    <w:rsid w:val="004138BE"/>
    <w:rsid w:val="00413CF0"/>
    <w:rsid w:val="00414689"/>
    <w:rsid w:val="00414CF6"/>
    <w:rsid w:val="004200E9"/>
    <w:rsid w:val="00420781"/>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65B4A"/>
    <w:rsid w:val="00474F44"/>
    <w:rsid w:val="00484978"/>
    <w:rsid w:val="00484BAD"/>
    <w:rsid w:val="00485B90"/>
    <w:rsid w:val="00485E2A"/>
    <w:rsid w:val="004A02FE"/>
    <w:rsid w:val="004A1E08"/>
    <w:rsid w:val="004A33F8"/>
    <w:rsid w:val="004A38AB"/>
    <w:rsid w:val="004A3BA1"/>
    <w:rsid w:val="004A4AE2"/>
    <w:rsid w:val="004A6360"/>
    <w:rsid w:val="004A741B"/>
    <w:rsid w:val="004B2A89"/>
    <w:rsid w:val="004B4A97"/>
    <w:rsid w:val="004B4DC2"/>
    <w:rsid w:val="004B68B6"/>
    <w:rsid w:val="004C09CA"/>
    <w:rsid w:val="004C0F07"/>
    <w:rsid w:val="004C0F9F"/>
    <w:rsid w:val="004C12E5"/>
    <w:rsid w:val="004C18A1"/>
    <w:rsid w:val="004C19E9"/>
    <w:rsid w:val="004C326E"/>
    <w:rsid w:val="004C3A57"/>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0B38"/>
    <w:rsid w:val="005313B3"/>
    <w:rsid w:val="00531765"/>
    <w:rsid w:val="00531904"/>
    <w:rsid w:val="00533011"/>
    <w:rsid w:val="00534713"/>
    <w:rsid w:val="00534FCD"/>
    <w:rsid w:val="005404E5"/>
    <w:rsid w:val="00544E83"/>
    <w:rsid w:val="00545ED3"/>
    <w:rsid w:val="005466FD"/>
    <w:rsid w:val="00553749"/>
    <w:rsid w:val="005567E5"/>
    <w:rsid w:val="00557E33"/>
    <w:rsid w:val="005641C1"/>
    <w:rsid w:val="005655CC"/>
    <w:rsid w:val="0056789C"/>
    <w:rsid w:val="0057139F"/>
    <w:rsid w:val="00583F66"/>
    <w:rsid w:val="00587442"/>
    <w:rsid w:val="0058771D"/>
    <w:rsid w:val="00590F0C"/>
    <w:rsid w:val="00592145"/>
    <w:rsid w:val="00593221"/>
    <w:rsid w:val="005938BB"/>
    <w:rsid w:val="0059490C"/>
    <w:rsid w:val="0059736A"/>
    <w:rsid w:val="00597423"/>
    <w:rsid w:val="00597D82"/>
    <w:rsid w:val="005A55B5"/>
    <w:rsid w:val="005B61A5"/>
    <w:rsid w:val="005C5D30"/>
    <w:rsid w:val="005C6A7F"/>
    <w:rsid w:val="005D03F2"/>
    <w:rsid w:val="005D26BF"/>
    <w:rsid w:val="005D3D0D"/>
    <w:rsid w:val="005D49EE"/>
    <w:rsid w:val="005E160F"/>
    <w:rsid w:val="005E42C1"/>
    <w:rsid w:val="005E5CF7"/>
    <w:rsid w:val="005E5E87"/>
    <w:rsid w:val="005E6D16"/>
    <w:rsid w:val="005F541E"/>
    <w:rsid w:val="005F69D2"/>
    <w:rsid w:val="005F6E8B"/>
    <w:rsid w:val="005F777B"/>
    <w:rsid w:val="005F7F05"/>
    <w:rsid w:val="005F7F83"/>
    <w:rsid w:val="00606A9E"/>
    <w:rsid w:val="00613C4F"/>
    <w:rsid w:val="006145DA"/>
    <w:rsid w:val="006151AF"/>
    <w:rsid w:val="00615A32"/>
    <w:rsid w:val="00621648"/>
    <w:rsid w:val="00622AF8"/>
    <w:rsid w:val="006249C6"/>
    <w:rsid w:val="00624C5F"/>
    <w:rsid w:val="0063480E"/>
    <w:rsid w:val="00643D5B"/>
    <w:rsid w:val="00643F91"/>
    <w:rsid w:val="0064562A"/>
    <w:rsid w:val="0064682A"/>
    <w:rsid w:val="00646B75"/>
    <w:rsid w:val="0064796C"/>
    <w:rsid w:val="00647DF9"/>
    <w:rsid w:val="00650834"/>
    <w:rsid w:val="00650F19"/>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3457"/>
    <w:rsid w:val="00684DC4"/>
    <w:rsid w:val="00685D48"/>
    <w:rsid w:val="006865DD"/>
    <w:rsid w:val="0068709C"/>
    <w:rsid w:val="00687EE0"/>
    <w:rsid w:val="00690310"/>
    <w:rsid w:val="00692D04"/>
    <w:rsid w:val="006937AE"/>
    <w:rsid w:val="0069480B"/>
    <w:rsid w:val="006A0424"/>
    <w:rsid w:val="006A1B0F"/>
    <w:rsid w:val="006A34A2"/>
    <w:rsid w:val="006A41FB"/>
    <w:rsid w:val="006A52AF"/>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1B15"/>
    <w:rsid w:val="006E26BE"/>
    <w:rsid w:val="006F275B"/>
    <w:rsid w:val="006F38E3"/>
    <w:rsid w:val="006F4D1D"/>
    <w:rsid w:val="006F6F14"/>
    <w:rsid w:val="0070354D"/>
    <w:rsid w:val="00705567"/>
    <w:rsid w:val="00706E74"/>
    <w:rsid w:val="0070734B"/>
    <w:rsid w:val="0070738B"/>
    <w:rsid w:val="00707921"/>
    <w:rsid w:val="0071309E"/>
    <w:rsid w:val="00714822"/>
    <w:rsid w:val="007170BE"/>
    <w:rsid w:val="00720519"/>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07FE"/>
    <w:rsid w:val="007615C1"/>
    <w:rsid w:val="00764BAE"/>
    <w:rsid w:val="0076520B"/>
    <w:rsid w:val="00765C50"/>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2EF9"/>
    <w:rsid w:val="00803E17"/>
    <w:rsid w:val="00804828"/>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47298"/>
    <w:rsid w:val="00853112"/>
    <w:rsid w:val="0085558D"/>
    <w:rsid w:val="008573FF"/>
    <w:rsid w:val="00861267"/>
    <w:rsid w:val="008775DC"/>
    <w:rsid w:val="00877E0E"/>
    <w:rsid w:val="00882D97"/>
    <w:rsid w:val="00886E84"/>
    <w:rsid w:val="00894B77"/>
    <w:rsid w:val="008951E1"/>
    <w:rsid w:val="008A2386"/>
    <w:rsid w:val="008A58A9"/>
    <w:rsid w:val="008A5A0E"/>
    <w:rsid w:val="008A6CA2"/>
    <w:rsid w:val="008B2A65"/>
    <w:rsid w:val="008B33DA"/>
    <w:rsid w:val="008B5701"/>
    <w:rsid w:val="008B7560"/>
    <w:rsid w:val="008C112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2AA5"/>
    <w:rsid w:val="009161F0"/>
    <w:rsid w:val="00917AFF"/>
    <w:rsid w:val="00920F7F"/>
    <w:rsid w:val="00922303"/>
    <w:rsid w:val="0092285E"/>
    <w:rsid w:val="00922ABD"/>
    <w:rsid w:val="00923C6D"/>
    <w:rsid w:val="00924263"/>
    <w:rsid w:val="009246BB"/>
    <w:rsid w:val="0092578F"/>
    <w:rsid w:val="00926715"/>
    <w:rsid w:val="00926D10"/>
    <w:rsid w:val="00931330"/>
    <w:rsid w:val="00931475"/>
    <w:rsid w:val="009344AF"/>
    <w:rsid w:val="00940C11"/>
    <w:rsid w:val="00940F92"/>
    <w:rsid w:val="00941092"/>
    <w:rsid w:val="00941D0A"/>
    <w:rsid w:val="009428AF"/>
    <w:rsid w:val="00944B7D"/>
    <w:rsid w:val="00945DD8"/>
    <w:rsid w:val="009466E7"/>
    <w:rsid w:val="00952341"/>
    <w:rsid w:val="0095692B"/>
    <w:rsid w:val="0095733C"/>
    <w:rsid w:val="00960384"/>
    <w:rsid w:val="00963664"/>
    <w:rsid w:val="00966644"/>
    <w:rsid w:val="00971C44"/>
    <w:rsid w:val="00976361"/>
    <w:rsid w:val="009768A8"/>
    <w:rsid w:val="00976A5C"/>
    <w:rsid w:val="00976FBC"/>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D5FC2"/>
    <w:rsid w:val="009E0C7A"/>
    <w:rsid w:val="009E2674"/>
    <w:rsid w:val="009E4B9E"/>
    <w:rsid w:val="009E5B58"/>
    <w:rsid w:val="009E68C0"/>
    <w:rsid w:val="009E73DE"/>
    <w:rsid w:val="009E7DC0"/>
    <w:rsid w:val="009E7E4A"/>
    <w:rsid w:val="009F0D22"/>
    <w:rsid w:val="009F327A"/>
    <w:rsid w:val="009F397F"/>
    <w:rsid w:val="009F5917"/>
    <w:rsid w:val="00A02582"/>
    <w:rsid w:val="00A059E3"/>
    <w:rsid w:val="00A06376"/>
    <w:rsid w:val="00A06DE5"/>
    <w:rsid w:val="00A07C63"/>
    <w:rsid w:val="00A10A54"/>
    <w:rsid w:val="00A10E96"/>
    <w:rsid w:val="00A117A7"/>
    <w:rsid w:val="00A11BA5"/>
    <w:rsid w:val="00A11DF2"/>
    <w:rsid w:val="00A131D9"/>
    <w:rsid w:val="00A131E7"/>
    <w:rsid w:val="00A13E8D"/>
    <w:rsid w:val="00A14755"/>
    <w:rsid w:val="00A15957"/>
    <w:rsid w:val="00A163BF"/>
    <w:rsid w:val="00A1798E"/>
    <w:rsid w:val="00A20E61"/>
    <w:rsid w:val="00A23394"/>
    <w:rsid w:val="00A2589F"/>
    <w:rsid w:val="00A26D0B"/>
    <w:rsid w:val="00A271BA"/>
    <w:rsid w:val="00A30A3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3C6A"/>
    <w:rsid w:val="00AA7D34"/>
    <w:rsid w:val="00AB46AD"/>
    <w:rsid w:val="00AC04C2"/>
    <w:rsid w:val="00AC16D5"/>
    <w:rsid w:val="00AC287D"/>
    <w:rsid w:val="00AC302E"/>
    <w:rsid w:val="00AC5D6A"/>
    <w:rsid w:val="00AC6205"/>
    <w:rsid w:val="00AD0092"/>
    <w:rsid w:val="00AD1308"/>
    <w:rsid w:val="00AD24CA"/>
    <w:rsid w:val="00AE10DA"/>
    <w:rsid w:val="00AE392A"/>
    <w:rsid w:val="00AE4CD1"/>
    <w:rsid w:val="00AE572F"/>
    <w:rsid w:val="00AE5856"/>
    <w:rsid w:val="00AE69F3"/>
    <w:rsid w:val="00AE7073"/>
    <w:rsid w:val="00AF17EC"/>
    <w:rsid w:val="00AF21CF"/>
    <w:rsid w:val="00AF488C"/>
    <w:rsid w:val="00B00332"/>
    <w:rsid w:val="00B00BC1"/>
    <w:rsid w:val="00B043AA"/>
    <w:rsid w:val="00B04E31"/>
    <w:rsid w:val="00B059EE"/>
    <w:rsid w:val="00B13BB2"/>
    <w:rsid w:val="00B15065"/>
    <w:rsid w:val="00B20864"/>
    <w:rsid w:val="00B2108B"/>
    <w:rsid w:val="00B21738"/>
    <w:rsid w:val="00B30C5B"/>
    <w:rsid w:val="00B34407"/>
    <w:rsid w:val="00B352BA"/>
    <w:rsid w:val="00B41322"/>
    <w:rsid w:val="00B41A2D"/>
    <w:rsid w:val="00B41C25"/>
    <w:rsid w:val="00B44333"/>
    <w:rsid w:val="00B4482E"/>
    <w:rsid w:val="00B470EE"/>
    <w:rsid w:val="00B4744E"/>
    <w:rsid w:val="00B61502"/>
    <w:rsid w:val="00B62726"/>
    <w:rsid w:val="00B62A7A"/>
    <w:rsid w:val="00B631D6"/>
    <w:rsid w:val="00B636DE"/>
    <w:rsid w:val="00B701ED"/>
    <w:rsid w:val="00B708D1"/>
    <w:rsid w:val="00B747DC"/>
    <w:rsid w:val="00B81183"/>
    <w:rsid w:val="00B83619"/>
    <w:rsid w:val="00B83938"/>
    <w:rsid w:val="00B84C4F"/>
    <w:rsid w:val="00B84E34"/>
    <w:rsid w:val="00B8754B"/>
    <w:rsid w:val="00B915CA"/>
    <w:rsid w:val="00B92DA8"/>
    <w:rsid w:val="00B945AA"/>
    <w:rsid w:val="00B9539B"/>
    <w:rsid w:val="00BA3961"/>
    <w:rsid w:val="00BA5A07"/>
    <w:rsid w:val="00BA60A7"/>
    <w:rsid w:val="00BB0A99"/>
    <w:rsid w:val="00BB324D"/>
    <w:rsid w:val="00BB3943"/>
    <w:rsid w:val="00BB401C"/>
    <w:rsid w:val="00BB4613"/>
    <w:rsid w:val="00BB5669"/>
    <w:rsid w:val="00BC011A"/>
    <w:rsid w:val="00BC1768"/>
    <w:rsid w:val="00BC2353"/>
    <w:rsid w:val="00BC49B6"/>
    <w:rsid w:val="00BC7428"/>
    <w:rsid w:val="00BD3F8B"/>
    <w:rsid w:val="00BD7311"/>
    <w:rsid w:val="00BE095D"/>
    <w:rsid w:val="00BE0CA2"/>
    <w:rsid w:val="00BE2C4C"/>
    <w:rsid w:val="00BE5624"/>
    <w:rsid w:val="00BE5DAB"/>
    <w:rsid w:val="00BE6A27"/>
    <w:rsid w:val="00BF1DF3"/>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F85"/>
    <w:rsid w:val="00C533D6"/>
    <w:rsid w:val="00C533EE"/>
    <w:rsid w:val="00C61C67"/>
    <w:rsid w:val="00C6250C"/>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F8F"/>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15C"/>
    <w:rsid w:val="00D15534"/>
    <w:rsid w:val="00D16C12"/>
    <w:rsid w:val="00D200A5"/>
    <w:rsid w:val="00D20EC5"/>
    <w:rsid w:val="00D22203"/>
    <w:rsid w:val="00D22C9C"/>
    <w:rsid w:val="00D252AC"/>
    <w:rsid w:val="00D26D6B"/>
    <w:rsid w:val="00D33561"/>
    <w:rsid w:val="00D342AB"/>
    <w:rsid w:val="00D34B1D"/>
    <w:rsid w:val="00D36AB0"/>
    <w:rsid w:val="00D376BF"/>
    <w:rsid w:val="00D44E4E"/>
    <w:rsid w:val="00D4675D"/>
    <w:rsid w:val="00D51A4E"/>
    <w:rsid w:val="00D535EA"/>
    <w:rsid w:val="00D53D2D"/>
    <w:rsid w:val="00D54980"/>
    <w:rsid w:val="00D60BB2"/>
    <w:rsid w:val="00D620D6"/>
    <w:rsid w:val="00D6323E"/>
    <w:rsid w:val="00D7005C"/>
    <w:rsid w:val="00D70AE7"/>
    <w:rsid w:val="00D711AF"/>
    <w:rsid w:val="00D73713"/>
    <w:rsid w:val="00D8050E"/>
    <w:rsid w:val="00D8087A"/>
    <w:rsid w:val="00D80949"/>
    <w:rsid w:val="00D86BD5"/>
    <w:rsid w:val="00D92D35"/>
    <w:rsid w:val="00D936B8"/>
    <w:rsid w:val="00D9635A"/>
    <w:rsid w:val="00DA417F"/>
    <w:rsid w:val="00DA4229"/>
    <w:rsid w:val="00DA7126"/>
    <w:rsid w:val="00DB0C19"/>
    <w:rsid w:val="00DB3B04"/>
    <w:rsid w:val="00DB5A7A"/>
    <w:rsid w:val="00DC0673"/>
    <w:rsid w:val="00DC21A5"/>
    <w:rsid w:val="00DC2E6A"/>
    <w:rsid w:val="00DC3439"/>
    <w:rsid w:val="00DC35C5"/>
    <w:rsid w:val="00DC3691"/>
    <w:rsid w:val="00DC470E"/>
    <w:rsid w:val="00DD107F"/>
    <w:rsid w:val="00DD1469"/>
    <w:rsid w:val="00DD1D2B"/>
    <w:rsid w:val="00DD32F5"/>
    <w:rsid w:val="00DD480F"/>
    <w:rsid w:val="00DD6AC7"/>
    <w:rsid w:val="00DE0775"/>
    <w:rsid w:val="00DE2459"/>
    <w:rsid w:val="00DE2E8C"/>
    <w:rsid w:val="00DE7091"/>
    <w:rsid w:val="00DF049A"/>
    <w:rsid w:val="00DF08B4"/>
    <w:rsid w:val="00DF0E38"/>
    <w:rsid w:val="00DF15A4"/>
    <w:rsid w:val="00DF37DC"/>
    <w:rsid w:val="00DF3AF2"/>
    <w:rsid w:val="00DF5F16"/>
    <w:rsid w:val="00DF7E6D"/>
    <w:rsid w:val="00E002BE"/>
    <w:rsid w:val="00E01600"/>
    <w:rsid w:val="00E02BFD"/>
    <w:rsid w:val="00E06736"/>
    <w:rsid w:val="00E144EC"/>
    <w:rsid w:val="00E1683D"/>
    <w:rsid w:val="00E21933"/>
    <w:rsid w:val="00E23205"/>
    <w:rsid w:val="00E267FA"/>
    <w:rsid w:val="00E274B0"/>
    <w:rsid w:val="00E40C93"/>
    <w:rsid w:val="00E41A62"/>
    <w:rsid w:val="00E42F3F"/>
    <w:rsid w:val="00E4361E"/>
    <w:rsid w:val="00E5164A"/>
    <w:rsid w:val="00E539AB"/>
    <w:rsid w:val="00E54762"/>
    <w:rsid w:val="00E55DD7"/>
    <w:rsid w:val="00E56AAD"/>
    <w:rsid w:val="00E6225E"/>
    <w:rsid w:val="00E67858"/>
    <w:rsid w:val="00E715B2"/>
    <w:rsid w:val="00E72553"/>
    <w:rsid w:val="00E77F3D"/>
    <w:rsid w:val="00E81989"/>
    <w:rsid w:val="00E82CB6"/>
    <w:rsid w:val="00E83369"/>
    <w:rsid w:val="00E84969"/>
    <w:rsid w:val="00E84B76"/>
    <w:rsid w:val="00E8621B"/>
    <w:rsid w:val="00E86A4C"/>
    <w:rsid w:val="00E90FC5"/>
    <w:rsid w:val="00E95A66"/>
    <w:rsid w:val="00E96C1D"/>
    <w:rsid w:val="00EA0678"/>
    <w:rsid w:val="00EA160C"/>
    <w:rsid w:val="00EA2CEB"/>
    <w:rsid w:val="00EA47EA"/>
    <w:rsid w:val="00EA4A24"/>
    <w:rsid w:val="00EA526E"/>
    <w:rsid w:val="00EA6A67"/>
    <w:rsid w:val="00EA71DE"/>
    <w:rsid w:val="00EB0037"/>
    <w:rsid w:val="00EB1096"/>
    <w:rsid w:val="00EC0873"/>
    <w:rsid w:val="00EC1156"/>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1E11"/>
    <w:rsid w:val="00EE3D7D"/>
    <w:rsid w:val="00EE4A40"/>
    <w:rsid w:val="00EF2F81"/>
    <w:rsid w:val="00F05CD5"/>
    <w:rsid w:val="00F07491"/>
    <w:rsid w:val="00F11DF7"/>
    <w:rsid w:val="00F1425A"/>
    <w:rsid w:val="00F16E0F"/>
    <w:rsid w:val="00F1702B"/>
    <w:rsid w:val="00F179B3"/>
    <w:rsid w:val="00F17E27"/>
    <w:rsid w:val="00F21D82"/>
    <w:rsid w:val="00F24CBA"/>
    <w:rsid w:val="00F24CE7"/>
    <w:rsid w:val="00F2682A"/>
    <w:rsid w:val="00F30D0A"/>
    <w:rsid w:val="00F36575"/>
    <w:rsid w:val="00F3708C"/>
    <w:rsid w:val="00F41C55"/>
    <w:rsid w:val="00F4696A"/>
    <w:rsid w:val="00F527A5"/>
    <w:rsid w:val="00F56577"/>
    <w:rsid w:val="00F56C2B"/>
    <w:rsid w:val="00F60178"/>
    <w:rsid w:val="00F63E3D"/>
    <w:rsid w:val="00F63FE1"/>
    <w:rsid w:val="00F653E0"/>
    <w:rsid w:val="00F74D7C"/>
    <w:rsid w:val="00F75B5E"/>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0EEF"/>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A1D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46381-106E-D748-A997-8F360FC0D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5050</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2018-06-01T22:12:00Z</dcterms:created>
  <dcterms:modified xsi:type="dcterms:W3CDTF">2018-06-01T22:12:00Z</dcterms:modified>
</cp:coreProperties>
</file>